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79" w:rsidRPr="000B2B08" w:rsidRDefault="00F32679" w:rsidP="00F32679">
      <w:pPr>
        <w:tabs>
          <w:tab w:val="left" w:pos="7410"/>
        </w:tabs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de-DE"/>
        </w:rPr>
      </w:pPr>
      <w:r w:rsidRPr="000B2B08">
        <w:rPr>
          <w:rFonts w:ascii="Tahoma" w:eastAsia="Times New Roman" w:hAnsi="Tahoma" w:cs="Tahoma"/>
          <w:b/>
          <w:sz w:val="28"/>
          <w:szCs w:val="28"/>
          <w:lang w:eastAsia="de-DE"/>
        </w:rPr>
        <w:t>Pravila financiranja</w:t>
      </w:r>
    </w:p>
    <w:p w:rsidR="00F32679" w:rsidRPr="000B2B08" w:rsidRDefault="00F32679" w:rsidP="00F32679">
      <w:pPr>
        <w:tabs>
          <w:tab w:val="left" w:pos="741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28"/>
          <w:lang w:eastAsia="de-DE"/>
        </w:rPr>
      </w:pPr>
    </w:p>
    <w:p w:rsidR="00F32679" w:rsidRPr="000B2B08" w:rsidRDefault="00F32679" w:rsidP="00F32679">
      <w:pPr>
        <w:tabs>
          <w:tab w:val="left" w:pos="741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28"/>
          <w:lang w:eastAsia="de-DE"/>
        </w:rPr>
      </w:pPr>
      <w:r w:rsidRPr="000B2B08">
        <w:rPr>
          <w:rFonts w:ascii="Tahoma" w:eastAsia="Times New Roman" w:hAnsi="Tahoma" w:cs="Tahoma"/>
          <w:sz w:val="18"/>
          <w:szCs w:val="28"/>
          <w:lang w:eastAsia="de-DE"/>
        </w:rPr>
        <w:t>Proračun projekta mora biti sastavljen prema sljedećim pravilima financiranja:</w:t>
      </w:r>
    </w:p>
    <w:p w:rsidR="00F32679" w:rsidRPr="000B2B08" w:rsidRDefault="00F32679" w:rsidP="00F32679">
      <w:pPr>
        <w:tabs>
          <w:tab w:val="left" w:pos="741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28"/>
          <w:lang w:eastAsia="de-DE"/>
        </w:rPr>
      </w:pPr>
    </w:p>
    <w:p w:rsidR="00F32679" w:rsidRPr="000B2B08" w:rsidRDefault="00F32679" w:rsidP="00F32679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b/>
          <w:sz w:val="24"/>
          <w:szCs w:val="28"/>
          <w:lang w:eastAsia="de-DE"/>
        </w:rPr>
      </w:pPr>
      <w:r w:rsidRPr="000B2B08">
        <w:rPr>
          <w:rFonts w:ascii="Tahoma" w:eastAsia="Times New Roman" w:hAnsi="Tahoma" w:cs="Tahoma"/>
          <w:b/>
          <w:sz w:val="24"/>
          <w:szCs w:val="28"/>
          <w:lang w:eastAsia="de-DE"/>
        </w:rPr>
        <w:t>Akcija 2 – Pregled pravila financiranja</w:t>
      </w:r>
    </w:p>
    <w:p w:rsidR="00F32679" w:rsidRPr="000B2B08" w:rsidRDefault="00F32679" w:rsidP="00F32679">
      <w:pPr>
        <w:spacing w:after="0" w:line="240" w:lineRule="auto"/>
        <w:rPr>
          <w:rFonts w:ascii="Tahoma" w:eastAsia="Times New Roman" w:hAnsi="Tahoma" w:cs="Tahoma"/>
          <w:b/>
          <w:sz w:val="24"/>
          <w:szCs w:val="28"/>
          <w:lang w:eastAsia="de-DE"/>
        </w:rPr>
      </w:pPr>
    </w:p>
    <w:tbl>
      <w:tblPr>
        <w:tblW w:w="13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176"/>
        <w:gridCol w:w="1403"/>
        <w:gridCol w:w="2646"/>
        <w:gridCol w:w="2130"/>
        <w:gridCol w:w="2184"/>
      </w:tblGrid>
      <w:tr w:rsidR="00F32679" w:rsidRPr="000B2B08" w:rsidTr="00F14FEA">
        <w:trPr>
          <w:jc w:val="center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  <w:t>Prihvatljivi troškovi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  <w:t>Mehanizam financiranja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  <w:t>Iznos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  <w:t>Pravilo za dodjelu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  <w:t>Obveze izvještavanja</w:t>
            </w:r>
          </w:p>
        </w:tc>
      </w:tr>
      <w:tr w:rsidR="00F32679" w:rsidRPr="000B2B08" w:rsidTr="00F14FE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  <w:t>Troškovi putovanja volontera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Troškovi putovanja od kuće do mjesta održavanja projekta i natrag (jedna povratna karta). Korištenje najjeftinijih prijevoznih sredstava i tarifa (avionska ili željeznička karta drugog razreda).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Postotak stvarnih troškova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90% prihvatljivih troškova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Automatski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Cjelovito opravdanje nastalih troškova, primjerci putnih karata/računa.</w:t>
            </w:r>
          </w:p>
        </w:tc>
      </w:tr>
      <w:tr w:rsidR="00F32679" w:rsidRPr="000B2B08" w:rsidTr="00F14FEA">
        <w:trPr>
          <w:cantSplit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  <w:t>Troškovi aktivnosti Organizacije pošiljatelja</w:t>
            </w:r>
          </w:p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Regrutiranje, priprema volontera, održavanje kontakta s volonterom, evaluacija, administracija/komunikacija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Paušalni jedinični iznos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bdr w:val="single" w:sz="4" w:space="0" w:color="auto" w:frame="1"/>
                <w:lang w:eastAsia="en-GB"/>
              </w:rPr>
            </w:pPr>
          </w:p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bdr w:val="single" w:sz="4" w:space="0" w:color="auto" w:frame="1"/>
                <w:lang w:eastAsia="en-GB"/>
              </w:rPr>
              <w:t>A.2</w:t>
            </w: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 xml:space="preserve">* </w:t>
            </w: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x broj volontera</w:t>
            </w:r>
          </w:p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Automatski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Postignuća se opisuju u završnom izvješću.</w:t>
            </w:r>
          </w:p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</w:p>
        </w:tc>
      </w:tr>
      <w:tr w:rsidR="00F32679" w:rsidRPr="000B2B08" w:rsidTr="00F14FEA">
        <w:trPr>
          <w:cantSplit/>
          <w:trHeight w:val="7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  <w:t>Troškovi aktivnosti Organizacije domaćina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Podrška volonteru (vezana za zadatke, jezična i osobna podrška, mentor), smještaj, hrana, lokalni prijevoz, administracija/komunikacija.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Paušalni jedinični iznos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bdr w:val="single" w:sz="4" w:space="0" w:color="auto" w:frame="1"/>
                <w:lang w:eastAsia="en-GB"/>
              </w:rPr>
            </w:pPr>
          </w:p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bdr w:val="single" w:sz="4" w:space="0" w:color="auto" w:frame="1"/>
                <w:lang w:eastAsia="en-GB"/>
              </w:rPr>
              <w:t>B.2</w:t>
            </w: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*</w:t>
            </w: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 xml:space="preserve"> x broj volontera x broj mjeseci trajanja Službe u inozemstvu</w:t>
            </w:r>
          </w:p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Automatski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Postignuća se opisuju u završnom izvješću.</w:t>
            </w:r>
          </w:p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Potpisana izjava volontera u vezi s dobivenom podrškom.</w:t>
            </w:r>
          </w:p>
        </w:tc>
      </w:tr>
      <w:tr w:rsidR="00F32679" w:rsidRPr="000B2B08" w:rsidTr="00F14FEA">
        <w:trPr>
          <w:cantSplit/>
          <w:trHeight w:val="7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  <w:t>Troškovi vize, troškovi vezani za vizu i troškovi cijepljenja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Troškovi vize, troškovi vezani za vizu, boravišna dozvola i troškovi cijepljenja.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Postotak stvarnih troškova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100% prihvatljivih troškova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Uvjetno: potrebu i ciljeve iznimnih troškova treba opravdati u prijavnom obrascu.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Cjelovito opravdanje nastalih troškova, primjerci računa.</w:t>
            </w:r>
          </w:p>
        </w:tc>
      </w:tr>
      <w:tr w:rsidR="00F32679" w:rsidRPr="000B2B08" w:rsidTr="00F14FEA">
        <w:trPr>
          <w:cantSplit/>
          <w:trHeight w:val="7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b/>
                <w:sz w:val="18"/>
                <w:szCs w:val="18"/>
                <w:lang w:eastAsia="de-DE"/>
              </w:rPr>
              <w:t>Džeparac volontera</w:t>
            </w:r>
          </w:p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de-DE"/>
              </w:rPr>
            </w:pPr>
          </w:p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de-DE"/>
              </w:rPr>
            </w:pPr>
          </w:p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Džeparac volontera za dodatne osobne troškove (izdaje se tjedno ili mjesečno).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Paušalni jedinični iznos</w:t>
            </w:r>
          </w:p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(ovisi o zemlji, vidi tablicu D u nastavku)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Mjesečni iznos u € x broj mjeseci trajanja Službe u inozemstvu x broj volontera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Automatski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Potpisana izjava volontera.</w:t>
            </w:r>
          </w:p>
        </w:tc>
      </w:tr>
      <w:tr w:rsidR="00F32679" w:rsidRPr="000B2B08" w:rsidTr="00F14FEA">
        <w:trPr>
          <w:trHeight w:val="810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  <w:t>Troškovi koordinacije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 xml:space="preserve">Troškovi za koordinaciju, praćenje, umrežavanje, komunikaciju, administraciju, isposlovanje osiguranja, pomoć oko dobivanja vize, dogovaranje sastanaka </w:t>
            </w: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lastRenderedPageBreak/>
              <w:t>predlagača.</w:t>
            </w:r>
          </w:p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 xml:space="preserve">NE dodjeljuje se ako ima samo jedna OD i jedna OP.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lastRenderedPageBreak/>
              <w:t xml:space="preserve">Paušalni jedinični iznos </w:t>
            </w:r>
          </w:p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</w:p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bdr w:val="single" w:sz="4" w:space="0" w:color="auto" w:frame="1"/>
                <w:lang w:eastAsia="en-GB"/>
              </w:rPr>
            </w:pPr>
          </w:p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bdr w:val="single" w:sz="4" w:space="0" w:color="auto" w:frame="1"/>
                <w:lang w:eastAsia="en-GB"/>
              </w:rPr>
              <w:t>C.2</w:t>
            </w: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 xml:space="preserve">* </w:t>
            </w: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x broj predlagača (isključujući Organizaciju koordinatora)</w:t>
            </w:r>
          </w:p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Uvjetno: sadržaj i ciljeve aktivnosti koordiniranja treba opravdati u prijavnom obrascu.</w:t>
            </w:r>
          </w:p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</w:p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</w:p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</w:p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lastRenderedPageBreak/>
              <w:t>Postignuća se opisuju u završnom izvješću.</w:t>
            </w:r>
          </w:p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</w:p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</w:p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</w:p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</w:p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</w:p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</w:p>
        </w:tc>
      </w:tr>
      <w:tr w:rsidR="00F32679" w:rsidRPr="000B2B08" w:rsidTr="00F14FEA">
        <w:trPr>
          <w:trHeight w:val="930"/>
          <w:jc w:val="center"/>
        </w:trPr>
        <w:tc>
          <w:tcPr>
            <w:tcW w:w="4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14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  <w:t>+</w:t>
            </w:r>
          </w:p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Paušalni jedinični iznos</w:t>
            </w:r>
          </w:p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264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+</w:t>
            </w:r>
          </w:p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bdr w:val="single" w:sz="4" w:space="0" w:color="auto" w:frame="1"/>
                <w:lang w:eastAsia="en-GB"/>
              </w:rPr>
              <w:t>D.2</w:t>
            </w: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 xml:space="preserve">* </w:t>
            </w: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x broj volontera</w:t>
            </w:r>
          </w:p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</w:p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</w:p>
        </w:tc>
      </w:tr>
      <w:tr w:rsidR="00F32679" w:rsidRPr="000B2B08" w:rsidTr="00F14FE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  <w:lastRenderedPageBreak/>
              <w:t>Troškovi dodatnog širenja i iskorištavanja rezultata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Troškovi vezani za dodatno širenje i iskorištavanje rezultata projekta.</w:t>
            </w:r>
          </w:p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</w:p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</w:p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Postotak stvarnih troškova</w:t>
            </w:r>
          </w:p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</w:p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100% prihvatljivih troškova</w:t>
            </w:r>
          </w:p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Do 500 € x broj predlagača</w:t>
            </w:r>
          </w:p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</w:p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</w:p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Uvjetno: aktivnosti širenja i iskorištavanja treba jasno opisati u prijavnom obrascu</w:t>
            </w:r>
          </w:p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Cjelovito opravdanje nastalih troškova, primjerci računa. Postignuća se opisuju u završnom izvješću.</w:t>
            </w:r>
          </w:p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</w:p>
        </w:tc>
      </w:tr>
    </w:tbl>
    <w:p w:rsidR="00F32679" w:rsidRPr="000B2B08" w:rsidRDefault="00F32679" w:rsidP="00F32679">
      <w:pPr>
        <w:tabs>
          <w:tab w:val="left" w:pos="741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28"/>
          <w:lang w:eastAsia="de-DE"/>
        </w:rPr>
      </w:pPr>
    </w:p>
    <w:p w:rsidR="00F32679" w:rsidRPr="000B2B08" w:rsidRDefault="00F32679" w:rsidP="00F32679">
      <w:pPr>
        <w:tabs>
          <w:tab w:val="left" w:pos="741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28"/>
          <w:lang w:eastAsia="de-DE"/>
        </w:rPr>
      </w:pPr>
    </w:p>
    <w:p w:rsidR="00F32679" w:rsidRPr="000B2B08" w:rsidRDefault="00F32679" w:rsidP="00F32679">
      <w:pPr>
        <w:tabs>
          <w:tab w:val="left" w:pos="7410"/>
        </w:tabs>
        <w:spacing w:after="0" w:line="240" w:lineRule="auto"/>
        <w:rPr>
          <w:rFonts w:ascii="Tahoma" w:eastAsia="Times New Roman" w:hAnsi="Tahoma" w:cs="Tahoma"/>
          <w:b/>
          <w:sz w:val="24"/>
          <w:szCs w:val="28"/>
          <w:lang w:eastAsia="de-DE"/>
        </w:rPr>
      </w:pPr>
      <w:r w:rsidRPr="000B2B08">
        <w:rPr>
          <w:rFonts w:ascii="Tahoma" w:eastAsia="Times New Roman" w:hAnsi="Tahoma" w:cs="Tahoma"/>
          <w:b/>
          <w:sz w:val="24"/>
          <w:szCs w:val="28"/>
          <w:lang w:eastAsia="de-DE"/>
        </w:rPr>
        <w:t>B) Akcija 2 – Pregled dodatnih pravila financiranja za projekte koji uključuju mlade s manjim mogućnostima</w:t>
      </w:r>
    </w:p>
    <w:tbl>
      <w:tblPr>
        <w:tblW w:w="13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9"/>
        <w:gridCol w:w="3203"/>
        <w:gridCol w:w="1403"/>
        <w:gridCol w:w="2646"/>
        <w:gridCol w:w="2130"/>
        <w:gridCol w:w="2184"/>
      </w:tblGrid>
      <w:tr w:rsidR="00F32679" w:rsidRPr="000B2B08" w:rsidTr="00F14FEA">
        <w:trPr>
          <w:jc w:val="center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  <w:t>Prihvatljivi troškovi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  <w:t>Mehanizam financiranja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  <w:t>Iznos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  <w:t>Pravilo za dodjelu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  <w:t>Obveze izvještavanja</w:t>
            </w:r>
          </w:p>
        </w:tc>
      </w:tr>
      <w:tr w:rsidR="00F32679" w:rsidRPr="000B2B08" w:rsidTr="00F14FEA">
        <w:trPr>
          <w:trHeight w:val="870"/>
          <w:jc w:val="center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  <w:t xml:space="preserve">Troškovi vezani za </w:t>
            </w:r>
            <w:r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  <w:t xml:space="preserve">Unaprijed </w:t>
            </w: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  <w:t>P</w:t>
            </w:r>
            <w:r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  <w:t>lanirani P</w:t>
            </w: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  <w:t>osjet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Troškovi putovanja od kuće do mjesta održavanja projekta i natrag. Korištenje najjeftinijih sredstva i tarifa (avionska ili željeznička karta za drugi razred)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Postotak stvarnih troškova</w:t>
            </w:r>
          </w:p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100% prihvatljivih troškova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Uvjetno: potrebu i ciljeve Pripremnog posjeta treba opravdati u prijavnom obrascu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Cjelovito opravdanje nastalih troškova, primjerci putnih karata/računa.</w:t>
            </w:r>
          </w:p>
        </w:tc>
      </w:tr>
      <w:tr w:rsidR="00F32679" w:rsidRPr="000B2B08" w:rsidTr="00F14FEA">
        <w:trPr>
          <w:trHeight w:val="870"/>
          <w:jc w:val="center"/>
        </w:trPr>
        <w:tc>
          <w:tcPr>
            <w:tcW w:w="4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3205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+</w:t>
            </w:r>
          </w:p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Troškovi smještaja i ostali troškovi za vrijeme trajanja posjeta.</w:t>
            </w:r>
          </w:p>
        </w:tc>
        <w:tc>
          <w:tcPr>
            <w:tcW w:w="140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+</w:t>
            </w:r>
          </w:p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Paušalni jedinični iznos</w:t>
            </w:r>
          </w:p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</w:p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</w:p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26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+</w:t>
            </w:r>
          </w:p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hAnsi="Tahoma" w:cs="Tahoma"/>
                <w:snapToGrid w:val="0"/>
                <w:sz w:val="18"/>
                <w:szCs w:val="18"/>
                <w:bdr w:val="single" w:sz="4" w:space="0" w:color="auto" w:frame="1"/>
              </w:rPr>
              <w:t>E.2</w:t>
            </w:r>
            <w:r w:rsidRPr="000B2B08">
              <w:rPr>
                <w:rFonts w:ascii="Tahoma" w:hAnsi="Tahoma" w:cs="Tahoma"/>
                <w:snapToGrid w:val="0"/>
                <w:sz w:val="18"/>
                <w:szCs w:val="18"/>
              </w:rPr>
              <w:t xml:space="preserve">* </w:t>
            </w: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x broj noćenja (najviše 2) x broj sudionika Organizacije pošiljatelja</w:t>
            </w: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21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Postignuća se opisuju u završnom izvješću.</w:t>
            </w:r>
          </w:p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</w:p>
        </w:tc>
      </w:tr>
      <w:tr w:rsidR="00F32679" w:rsidRPr="000B2B08" w:rsidTr="00F14FEA">
        <w:trPr>
          <w:cantSplit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  <w:t>Troškovi vezani za pojačano mentorstvo</w:t>
            </w:r>
          </w:p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Troškovi izravno vezani za dodatnu osobnu podršku volonterima s manjim mogućnostima za vrijeme pripreme, i Aktivnosti EVS-a u inozemstvu.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Paušalni jedinični iznos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hAnsi="Tahoma" w:cs="Tahoma"/>
                <w:snapToGrid w:val="0"/>
                <w:sz w:val="18"/>
                <w:szCs w:val="18"/>
                <w:bdr w:val="single" w:sz="4" w:space="0" w:color="auto" w:frame="1"/>
              </w:rPr>
            </w:pPr>
          </w:p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hAnsi="Tahoma" w:cs="Tahoma"/>
                <w:snapToGrid w:val="0"/>
                <w:sz w:val="18"/>
                <w:szCs w:val="18"/>
                <w:bdr w:val="single" w:sz="4" w:space="0" w:color="auto" w:frame="1"/>
              </w:rPr>
              <w:t>F.2</w:t>
            </w:r>
            <w:r w:rsidRPr="000B2B08">
              <w:rPr>
                <w:rFonts w:ascii="Tahoma" w:hAnsi="Tahoma" w:cs="Tahoma"/>
                <w:snapToGrid w:val="0"/>
                <w:sz w:val="18"/>
                <w:szCs w:val="18"/>
              </w:rPr>
              <w:t>*</w:t>
            </w:r>
            <w:r w:rsidRPr="000B2B0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x broj volontera x broj mjeseci trajanja Službe u inozemstvu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Uvjetno: potrebu i ciljeve pojačanog mentorstva kao i detalje osobne podrške treba opravdati i objasniti u prijavnom obrascu.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Postignuća se opisuju u završnom izvješću.</w:t>
            </w:r>
          </w:p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</w:p>
        </w:tc>
      </w:tr>
      <w:tr w:rsidR="00F32679" w:rsidRPr="000B2B08" w:rsidTr="00F14FEA">
        <w:trPr>
          <w:cantSplit/>
          <w:trHeight w:val="729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  <w:t xml:space="preserve">Iznimni troškovi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Troškovi izravno vezani za volontere s manjim mogućnostima/posebnim potrebama.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Postotak stvarnih troškova</w:t>
            </w:r>
          </w:p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100% prihvatljivih troškova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Uvjetno: zahtjev za financijskom potporom za pokrivanje iznimnih troškova mora biti motiviran u prijavnom obrascu.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Cjelovito opravdanje nastalih troškova, primjerci računa.</w:t>
            </w:r>
          </w:p>
        </w:tc>
      </w:tr>
    </w:tbl>
    <w:p w:rsidR="00F32679" w:rsidRPr="000B2B08" w:rsidRDefault="00F32679" w:rsidP="00F32679">
      <w:pPr>
        <w:tabs>
          <w:tab w:val="left" w:pos="7410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de-DE"/>
        </w:rPr>
      </w:pPr>
    </w:p>
    <w:p w:rsidR="00F32679" w:rsidRPr="000B2B08" w:rsidRDefault="00F32679" w:rsidP="00F32679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18"/>
          <w:szCs w:val="18"/>
          <w:lang w:eastAsia="en-GB"/>
        </w:rPr>
      </w:pPr>
      <w:r w:rsidRPr="000B2B08">
        <w:rPr>
          <w:rFonts w:ascii="Tahoma" w:eastAsia="Times New Roman" w:hAnsi="Tahoma" w:cs="Tahoma"/>
          <w:b/>
          <w:sz w:val="18"/>
          <w:szCs w:val="18"/>
          <w:lang w:eastAsia="en-GB"/>
        </w:rPr>
        <w:lastRenderedPageBreak/>
        <w:t>Paušalni iznosi i paušalni jedinični iznosi – prilagodba temeljena na načelu „zemlja gdje se održava EVS Služba“</w:t>
      </w:r>
    </w:p>
    <w:p w:rsidR="00F32679" w:rsidRPr="000B2B08" w:rsidRDefault="00F32679" w:rsidP="00F32679">
      <w:pPr>
        <w:spacing w:line="240" w:lineRule="auto"/>
      </w:pPr>
    </w:p>
    <w:p w:rsidR="00F32679" w:rsidRPr="000B2B08" w:rsidRDefault="00F32679" w:rsidP="00F32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napToGrid w:val="0"/>
          <w:sz w:val="18"/>
          <w:szCs w:val="18"/>
          <w:lang w:eastAsia="en-GB"/>
        </w:rPr>
      </w:pPr>
      <w:r w:rsidRPr="000B2B08">
        <w:rPr>
          <w:rFonts w:ascii="Tahoma" w:eastAsia="Times New Roman" w:hAnsi="Tahoma" w:cs="Tahoma"/>
          <w:b/>
          <w:snapToGrid w:val="0"/>
          <w:sz w:val="18"/>
          <w:szCs w:val="18"/>
          <w:lang w:eastAsia="en-GB"/>
        </w:rPr>
        <w:t>* VAŽNO!</w:t>
      </w:r>
      <w:r w:rsidRPr="000B2B08">
        <w:rPr>
          <w:rFonts w:ascii="Tahoma" w:eastAsia="Times New Roman" w:hAnsi="Tahoma" w:cs="Tahoma"/>
          <w:snapToGrid w:val="0"/>
          <w:sz w:val="18"/>
          <w:szCs w:val="18"/>
          <w:lang w:eastAsia="en-GB"/>
        </w:rPr>
        <w:t xml:space="preserve"> Paušalni iznosi i paušalni jedinični iznosi se mijenjaju prema zemlji. Prijavitelj projekta mora primijeniti paušalne iznose i jedinične paušalne iznose zemlje gdje se održava Služba volontera. Iznosi po zemljama se mogu pronaći u tablicama C) i D) dolje. Predlagači moraju koristiti iznose u odgovarajućim stupcima (A, B, C...) i redovima (zemlja).</w:t>
      </w:r>
    </w:p>
    <w:p w:rsidR="00F32679" w:rsidRPr="000B2B08" w:rsidRDefault="00F32679" w:rsidP="00F32679">
      <w:pPr>
        <w:spacing w:after="0" w:line="240" w:lineRule="auto"/>
        <w:ind w:left="284"/>
        <w:jc w:val="both"/>
        <w:rPr>
          <w:rFonts w:ascii="Tahoma" w:eastAsia="Times New Roman" w:hAnsi="Tahoma" w:cs="Tahoma"/>
          <w:sz w:val="18"/>
          <w:szCs w:val="18"/>
          <w:lang w:eastAsia="en-GB"/>
        </w:rPr>
      </w:pPr>
    </w:p>
    <w:p w:rsidR="00F32679" w:rsidRPr="000B2B08" w:rsidRDefault="00F32679" w:rsidP="00F32679">
      <w:pPr>
        <w:tabs>
          <w:tab w:val="left" w:pos="7410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de-DE"/>
        </w:rPr>
      </w:pPr>
      <w:r w:rsidRPr="000B2B08">
        <w:rPr>
          <w:rFonts w:ascii="Tahoma" w:eastAsia="Times New Roman" w:hAnsi="Tahoma" w:cs="Tahoma"/>
          <w:b/>
          <w:sz w:val="18"/>
          <w:szCs w:val="18"/>
          <w:lang w:eastAsia="de-DE"/>
        </w:rPr>
        <w:t>Troškovi koji spadaju pod kategoriju iznimnih troškova</w:t>
      </w:r>
    </w:p>
    <w:p w:rsidR="00F32679" w:rsidRPr="000B2B08" w:rsidRDefault="00F32679" w:rsidP="00F32679">
      <w:pPr>
        <w:tabs>
          <w:tab w:val="left" w:pos="7410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de-DE"/>
        </w:rPr>
      </w:pPr>
      <w:r w:rsidRPr="000B2B08">
        <w:rPr>
          <w:rFonts w:ascii="Tahoma" w:eastAsia="Times New Roman" w:hAnsi="Tahoma" w:cs="Tahoma"/>
          <w:sz w:val="18"/>
          <w:szCs w:val="18"/>
          <w:lang w:eastAsia="de-DE"/>
        </w:rPr>
        <w:t>Iznimni troškovi prihvatljivi za dobivanje bespovratnih sredstava su troškovi vezani za mlade s manjim mogućnostima i/ili posebnim potrebama.</w:t>
      </w:r>
    </w:p>
    <w:p w:rsidR="00F32679" w:rsidRPr="000B2B08" w:rsidRDefault="00F32679" w:rsidP="00F32679">
      <w:pPr>
        <w:tabs>
          <w:tab w:val="left" w:pos="7410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de-DE"/>
        </w:rPr>
      </w:pPr>
    </w:p>
    <w:p w:rsidR="00F32679" w:rsidRPr="000B2B08" w:rsidRDefault="00F32679" w:rsidP="00F32679">
      <w:pPr>
        <w:tabs>
          <w:tab w:val="left" w:pos="7410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de-DE"/>
        </w:rPr>
      </w:pPr>
      <w:r w:rsidRPr="000B2B08">
        <w:rPr>
          <w:rFonts w:ascii="Tahoma" w:eastAsia="Times New Roman" w:hAnsi="Tahoma" w:cs="Tahoma"/>
          <w:sz w:val="18"/>
          <w:szCs w:val="18"/>
          <w:lang w:eastAsia="de-DE"/>
        </w:rPr>
        <w:t>U tom slučaju bespovratna sredstva primjerice mogu pokriti posjete liječniku; zdravstvenu skrb; dodatnu jezičnu obuku/pomoć, dodatnu pripremu; posebne prostore ili opremu; dodatnu osobu u pratnji; dodatne osobne troškove u slučaju ekonomske ugroženosti; pismeno/usmeno prevođenje.</w:t>
      </w:r>
    </w:p>
    <w:p w:rsidR="00F32679" w:rsidRPr="000B2B08" w:rsidRDefault="00F32679" w:rsidP="00F3267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e-DE"/>
        </w:rPr>
        <w:sectPr w:rsidR="00F32679" w:rsidRPr="000B2B08">
          <w:pgSz w:w="16838" w:h="11906" w:orient="landscape"/>
          <w:pgMar w:top="1418" w:right="1418" w:bottom="1418" w:left="1418" w:header="709" w:footer="709" w:gutter="0"/>
          <w:cols w:space="720"/>
        </w:sectPr>
      </w:pPr>
    </w:p>
    <w:p w:rsidR="00F32679" w:rsidRPr="000B2B08" w:rsidRDefault="00F32679" w:rsidP="00F32679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n-GB"/>
        </w:rPr>
      </w:pPr>
      <w:r w:rsidRPr="000B2B08">
        <w:rPr>
          <w:rFonts w:ascii="Tahoma" w:eastAsia="Times New Roman" w:hAnsi="Tahoma" w:cs="Tahoma"/>
          <w:b/>
          <w:sz w:val="24"/>
          <w:szCs w:val="24"/>
          <w:lang w:eastAsia="en-GB"/>
        </w:rPr>
        <w:lastRenderedPageBreak/>
        <w:t>C)  Paušalni iznosi i paušalni jedinični iznosi</w:t>
      </w:r>
    </w:p>
    <w:p w:rsidR="00F32679" w:rsidRPr="000B2B08" w:rsidRDefault="00F32679" w:rsidP="00F32679">
      <w:pPr>
        <w:spacing w:after="0" w:line="240" w:lineRule="auto"/>
        <w:rPr>
          <w:rFonts w:ascii="Times New Roman" w:eastAsia="Times New Roman" w:hAnsi="Times New Roman" w:cs="Tahoma"/>
          <w:sz w:val="18"/>
          <w:szCs w:val="18"/>
          <w:lang w:eastAsia="en-GB"/>
        </w:rPr>
      </w:pPr>
    </w:p>
    <w:p w:rsidR="00F32679" w:rsidRPr="000B2B08" w:rsidRDefault="00F32679" w:rsidP="00F32679">
      <w:pPr>
        <w:numPr>
          <w:ilvl w:val="12"/>
          <w:numId w:val="0"/>
        </w:numPr>
        <w:spacing w:after="0" w:line="240" w:lineRule="auto"/>
        <w:outlineLvl w:val="0"/>
        <w:rPr>
          <w:rFonts w:ascii="Tahoma" w:eastAsia="Times New Roman" w:hAnsi="Tahoma" w:cs="Tahoma"/>
          <w:sz w:val="18"/>
          <w:szCs w:val="18"/>
          <w:lang w:eastAsia="en-GB"/>
        </w:rPr>
      </w:pPr>
      <w:r w:rsidRPr="000B2B08">
        <w:rPr>
          <w:rFonts w:ascii="Tahoma" w:eastAsia="Times New Roman" w:hAnsi="Tahoma" w:cs="Tahoma"/>
          <w:sz w:val="18"/>
          <w:szCs w:val="18"/>
          <w:lang w:eastAsia="en-GB"/>
        </w:rPr>
        <w:t>Paušalni i paušalni jedinični iznosi za Akciju 2 su sljedeći:</w:t>
      </w:r>
    </w:p>
    <w:p w:rsidR="00F32679" w:rsidRPr="000B2B08" w:rsidRDefault="00F32679" w:rsidP="00F32679">
      <w:pPr>
        <w:tabs>
          <w:tab w:val="left" w:pos="7410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de-DE"/>
        </w:rPr>
      </w:pPr>
    </w:p>
    <w:tbl>
      <w:tblPr>
        <w:tblW w:w="4954" w:type="pct"/>
        <w:jc w:val="center"/>
        <w:tblInd w:w="-459" w:type="dxa"/>
        <w:tblLook w:val="04A0"/>
      </w:tblPr>
      <w:tblGrid>
        <w:gridCol w:w="2280"/>
        <w:gridCol w:w="1114"/>
        <w:gridCol w:w="1114"/>
        <w:gridCol w:w="1337"/>
        <w:gridCol w:w="1337"/>
        <w:gridCol w:w="1104"/>
        <w:gridCol w:w="1257"/>
      </w:tblGrid>
      <w:tr w:rsidR="00F32679" w:rsidRPr="000B2B08" w:rsidTr="00F14FEA">
        <w:trPr>
          <w:trHeight w:val="656"/>
          <w:jc w:val="center"/>
        </w:trPr>
        <w:tc>
          <w:tcPr>
            <w:tcW w:w="1194" w:type="pct"/>
            <w:shd w:val="clear" w:color="auto" w:fill="FFFFFF"/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GB"/>
              </w:rPr>
            </w:pPr>
            <w:r w:rsidRPr="000B2B08">
              <w:rPr>
                <w:rFonts w:ascii="Times New Roman" w:eastAsia="Times New Roman" w:hAnsi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Troškovi aktivnosti slanja</w:t>
            </w:r>
          </w:p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po volonteru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Troškovi aktivnosti domaćina</w:t>
            </w:r>
          </w:p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po volonteru po mjesecu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Troškovi koordinacije po predlagaču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Troškovi koordinacije po volonteru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Unaprijed Planirani P</w:t>
            </w:r>
            <w:r w:rsidRPr="000B2B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osjet</w:t>
            </w:r>
          </w:p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po volonteru po noćenju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Pojačano mentorstvo</w:t>
            </w:r>
          </w:p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po volonteru</w:t>
            </w:r>
          </w:p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po mjesecu</w:t>
            </w:r>
          </w:p>
        </w:tc>
      </w:tr>
      <w:tr w:rsidR="00F32679" w:rsidRPr="000B2B08" w:rsidTr="00F14FEA">
        <w:trPr>
          <w:trHeight w:val="186"/>
          <w:jc w:val="center"/>
        </w:trPr>
        <w:tc>
          <w:tcPr>
            <w:tcW w:w="1194" w:type="pct"/>
            <w:shd w:val="clear" w:color="auto" w:fill="FFFFFF"/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GB"/>
              </w:rPr>
            </w:pPr>
            <w:r w:rsidRPr="000B2B08">
              <w:rPr>
                <w:rFonts w:ascii="Times New Roman" w:eastAsia="Times New Roman" w:hAnsi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A.2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B.2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C.2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D.2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E.2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F.2</w:t>
            </w:r>
          </w:p>
        </w:tc>
      </w:tr>
      <w:tr w:rsidR="00F32679" w:rsidRPr="000B2B08" w:rsidTr="00F14FEA">
        <w:trPr>
          <w:trHeight w:val="249"/>
          <w:jc w:val="center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 xml:space="preserve">Austrija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470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250</w:t>
            </w:r>
          </w:p>
        </w:tc>
      </w:tr>
      <w:tr w:rsidR="00F32679" w:rsidRPr="000B2B08" w:rsidTr="00F14FEA">
        <w:trPr>
          <w:trHeight w:val="249"/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 xml:space="preserve">Belgija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250</w:t>
            </w:r>
          </w:p>
        </w:tc>
      </w:tr>
      <w:tr w:rsidR="00F32679" w:rsidRPr="000B2B08" w:rsidTr="00F14FEA">
        <w:trPr>
          <w:trHeight w:val="249"/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Bugarska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250</w:t>
            </w:r>
          </w:p>
        </w:tc>
      </w:tr>
      <w:tr w:rsidR="00F32679" w:rsidRPr="000B2B08" w:rsidTr="00F14FEA">
        <w:trPr>
          <w:trHeight w:val="249"/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Cipar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250</w:t>
            </w:r>
          </w:p>
        </w:tc>
      </w:tr>
      <w:tr w:rsidR="00F32679" w:rsidRPr="000B2B08" w:rsidTr="00F14FEA">
        <w:trPr>
          <w:trHeight w:val="249"/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Češka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250</w:t>
            </w:r>
          </w:p>
        </w:tc>
      </w:tr>
      <w:tr w:rsidR="00F32679" w:rsidRPr="000B2B08" w:rsidTr="00F14FEA">
        <w:trPr>
          <w:trHeight w:val="249"/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Danska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250</w:t>
            </w:r>
          </w:p>
        </w:tc>
      </w:tr>
      <w:tr w:rsidR="00F32679" w:rsidRPr="000B2B08" w:rsidTr="00F14FEA">
        <w:trPr>
          <w:trHeight w:val="249"/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Estonija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250</w:t>
            </w:r>
          </w:p>
        </w:tc>
      </w:tr>
      <w:tr w:rsidR="00F32679" w:rsidRPr="000B2B08" w:rsidTr="00F14FEA">
        <w:trPr>
          <w:trHeight w:val="249"/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Finska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250</w:t>
            </w:r>
          </w:p>
        </w:tc>
      </w:tr>
      <w:tr w:rsidR="00F32679" w:rsidRPr="000B2B08" w:rsidTr="00F14FEA">
        <w:trPr>
          <w:trHeight w:val="249"/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Francuska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250</w:t>
            </w:r>
          </w:p>
        </w:tc>
      </w:tr>
      <w:tr w:rsidR="00F32679" w:rsidRPr="000B2B08" w:rsidTr="00F14FEA">
        <w:trPr>
          <w:trHeight w:val="249"/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Njemačka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250</w:t>
            </w:r>
          </w:p>
        </w:tc>
      </w:tr>
      <w:tr w:rsidR="00F32679" w:rsidRPr="000B2B08" w:rsidTr="00F14FEA">
        <w:trPr>
          <w:trHeight w:val="249"/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Grčka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250</w:t>
            </w:r>
          </w:p>
        </w:tc>
      </w:tr>
      <w:tr w:rsidR="00F32679" w:rsidRPr="000B2B08" w:rsidTr="00F14FEA">
        <w:trPr>
          <w:trHeight w:val="249"/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Mađarska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250</w:t>
            </w:r>
          </w:p>
        </w:tc>
      </w:tr>
      <w:tr w:rsidR="00F32679" w:rsidRPr="000B2B08" w:rsidTr="00F14FEA">
        <w:trPr>
          <w:trHeight w:val="249"/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 xml:space="preserve">Island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250</w:t>
            </w:r>
          </w:p>
        </w:tc>
      </w:tr>
      <w:tr w:rsidR="00F32679" w:rsidRPr="000B2B08" w:rsidTr="00F14FEA">
        <w:trPr>
          <w:trHeight w:val="249"/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 xml:space="preserve">Irska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250</w:t>
            </w:r>
          </w:p>
        </w:tc>
      </w:tr>
      <w:tr w:rsidR="00F32679" w:rsidRPr="000B2B08" w:rsidTr="00F14FEA">
        <w:trPr>
          <w:trHeight w:val="249"/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Italija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250</w:t>
            </w:r>
          </w:p>
        </w:tc>
      </w:tr>
      <w:tr w:rsidR="00F32679" w:rsidRPr="000B2B08" w:rsidTr="00F14FEA">
        <w:trPr>
          <w:trHeight w:val="249"/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Latvija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250</w:t>
            </w:r>
          </w:p>
        </w:tc>
      </w:tr>
      <w:tr w:rsidR="00F32679" w:rsidRPr="000B2B08" w:rsidTr="00F14FEA">
        <w:trPr>
          <w:trHeight w:val="249"/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 xml:space="preserve">Lihtenštajn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250</w:t>
            </w:r>
          </w:p>
        </w:tc>
      </w:tr>
      <w:tr w:rsidR="00F32679" w:rsidRPr="000B2B08" w:rsidTr="00F14FEA">
        <w:trPr>
          <w:trHeight w:val="249"/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 xml:space="preserve">Litva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470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250</w:t>
            </w:r>
          </w:p>
        </w:tc>
      </w:tr>
      <w:tr w:rsidR="00F32679" w:rsidRPr="000B2B08" w:rsidTr="00F14FEA">
        <w:trPr>
          <w:trHeight w:val="249"/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Luksemburg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250</w:t>
            </w:r>
          </w:p>
        </w:tc>
      </w:tr>
      <w:tr w:rsidR="00F32679" w:rsidRPr="000B2B08" w:rsidTr="00F14FEA">
        <w:trPr>
          <w:trHeight w:val="249"/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Malta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250</w:t>
            </w:r>
          </w:p>
        </w:tc>
      </w:tr>
      <w:tr w:rsidR="00F32679" w:rsidRPr="000B2B08" w:rsidTr="00F14FEA">
        <w:trPr>
          <w:trHeight w:val="249"/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Nizozemska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250</w:t>
            </w:r>
          </w:p>
        </w:tc>
      </w:tr>
      <w:tr w:rsidR="00F32679" w:rsidRPr="000B2B08" w:rsidTr="00F14FEA">
        <w:trPr>
          <w:trHeight w:val="249"/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Norveška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250</w:t>
            </w:r>
          </w:p>
        </w:tc>
      </w:tr>
      <w:tr w:rsidR="00F32679" w:rsidRPr="000B2B08" w:rsidTr="00F14FEA">
        <w:trPr>
          <w:trHeight w:val="249"/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Poljska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470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250</w:t>
            </w:r>
          </w:p>
        </w:tc>
      </w:tr>
      <w:tr w:rsidR="00F32679" w:rsidRPr="000B2B08" w:rsidTr="00F14FEA">
        <w:trPr>
          <w:trHeight w:val="249"/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Portugal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250</w:t>
            </w:r>
          </w:p>
        </w:tc>
      </w:tr>
      <w:tr w:rsidR="00F32679" w:rsidRPr="000B2B08" w:rsidTr="00F14FEA">
        <w:trPr>
          <w:trHeight w:val="249"/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Rumunjska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250</w:t>
            </w:r>
          </w:p>
        </w:tc>
      </w:tr>
      <w:tr w:rsidR="00F32679" w:rsidRPr="000B2B08" w:rsidTr="00F14FEA">
        <w:trPr>
          <w:trHeight w:val="249"/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Slovačka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250</w:t>
            </w:r>
          </w:p>
        </w:tc>
      </w:tr>
      <w:tr w:rsidR="00F32679" w:rsidRPr="000B2B08" w:rsidTr="00F14FEA">
        <w:trPr>
          <w:trHeight w:val="249"/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Slovenija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250</w:t>
            </w:r>
          </w:p>
        </w:tc>
      </w:tr>
      <w:tr w:rsidR="00F32679" w:rsidRPr="000B2B08" w:rsidTr="00F14FEA">
        <w:trPr>
          <w:trHeight w:val="249"/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Španjolska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250</w:t>
            </w:r>
          </w:p>
        </w:tc>
      </w:tr>
      <w:tr w:rsidR="00F32679" w:rsidRPr="000B2B08" w:rsidTr="00F14FEA">
        <w:trPr>
          <w:trHeight w:val="249"/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Šwedska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250</w:t>
            </w:r>
          </w:p>
        </w:tc>
      </w:tr>
      <w:tr w:rsidR="00F32679" w:rsidRPr="000B2B08" w:rsidTr="00F14FEA">
        <w:trPr>
          <w:trHeight w:val="249"/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Turska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250</w:t>
            </w:r>
          </w:p>
        </w:tc>
      </w:tr>
      <w:tr w:rsidR="00F32679" w:rsidRPr="000B2B08" w:rsidTr="00F14FEA">
        <w:trPr>
          <w:trHeight w:val="249"/>
          <w:jc w:val="center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 xml:space="preserve">Ujedinjeno Kraljevstvo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250</w:t>
            </w:r>
          </w:p>
        </w:tc>
      </w:tr>
      <w:tr w:rsidR="00F32679" w:rsidRPr="000B2B08" w:rsidTr="00F14FEA">
        <w:trPr>
          <w:trHeight w:val="186"/>
          <w:jc w:val="center"/>
        </w:trPr>
        <w:tc>
          <w:tcPr>
            <w:tcW w:w="1194" w:type="pct"/>
            <w:shd w:val="clear" w:color="auto" w:fill="FFFFFF"/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GB"/>
              </w:rPr>
            </w:pPr>
            <w:r w:rsidRPr="000B2B08">
              <w:rPr>
                <w:rFonts w:ascii="Times New Roman" w:eastAsia="Times New Roman" w:hAnsi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en-GB"/>
              </w:rPr>
            </w:pPr>
            <w:r w:rsidRPr="000B2B08">
              <w:rPr>
                <w:rFonts w:ascii="Times New Roman" w:eastAsia="Times New Roman" w:hAnsi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en-GB"/>
              </w:rPr>
            </w:pPr>
            <w:r w:rsidRPr="000B2B08">
              <w:rPr>
                <w:rFonts w:ascii="Times New Roman" w:eastAsia="Times New Roman" w:hAnsi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0" w:type="pct"/>
            <w:shd w:val="clear" w:color="auto" w:fill="FFFFFF"/>
            <w:noWrap/>
            <w:vAlign w:val="bottom"/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en-GB"/>
              </w:rPr>
            </w:pPr>
            <w:r w:rsidRPr="000B2B08">
              <w:rPr>
                <w:rFonts w:ascii="Times New Roman" w:eastAsia="Times New Roman" w:hAnsi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0" w:type="pct"/>
            <w:shd w:val="clear" w:color="auto" w:fill="FFFFFF"/>
            <w:noWrap/>
            <w:vAlign w:val="bottom"/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en-GB"/>
              </w:rPr>
            </w:pPr>
            <w:r w:rsidRPr="000B2B08">
              <w:rPr>
                <w:rFonts w:ascii="Times New Roman" w:eastAsia="Times New Roman" w:hAnsi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0" w:type="pct"/>
            <w:shd w:val="clear" w:color="auto" w:fill="FFFFFF"/>
            <w:noWrap/>
            <w:vAlign w:val="bottom"/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en-GB"/>
              </w:rPr>
            </w:pPr>
            <w:r w:rsidRPr="000B2B08">
              <w:rPr>
                <w:rFonts w:ascii="Times New Roman" w:eastAsia="Times New Roman" w:hAnsi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8" w:type="pct"/>
            <w:shd w:val="clear" w:color="auto" w:fill="FFFFFF"/>
            <w:noWrap/>
            <w:vAlign w:val="bottom"/>
            <w:hideMark/>
          </w:tcPr>
          <w:p w:rsidR="00F32679" w:rsidRPr="000B2B08" w:rsidRDefault="00F32679" w:rsidP="00F14FEA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en-GB"/>
              </w:rPr>
            </w:pPr>
            <w:r w:rsidRPr="000B2B08">
              <w:rPr>
                <w:rFonts w:ascii="Times New Roman" w:eastAsia="Times New Roman" w:hAnsi="Times New Roman" w:cs="Arial"/>
                <w:sz w:val="24"/>
                <w:szCs w:val="24"/>
                <w:lang w:eastAsia="en-GB"/>
              </w:rPr>
              <w:t> </w:t>
            </w:r>
          </w:p>
        </w:tc>
      </w:tr>
      <w:tr w:rsidR="00F32679" w:rsidRPr="000B2B08" w:rsidTr="00F14FEA">
        <w:trPr>
          <w:trHeight w:val="249"/>
          <w:jc w:val="center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Hrvatska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360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200</w:t>
            </w:r>
          </w:p>
        </w:tc>
      </w:tr>
    </w:tbl>
    <w:p w:rsidR="00F32679" w:rsidRPr="000B2B08" w:rsidRDefault="00F32679" w:rsidP="00F3267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e-DE"/>
        </w:rPr>
        <w:sectPr w:rsidR="00F32679" w:rsidRPr="000B2B08">
          <w:pgSz w:w="11906" w:h="16838"/>
          <w:pgMar w:top="993" w:right="1418" w:bottom="1276" w:left="1418" w:header="709" w:footer="709" w:gutter="0"/>
          <w:cols w:space="720"/>
        </w:sectPr>
      </w:pPr>
    </w:p>
    <w:p w:rsidR="00F32679" w:rsidRPr="000B2B08" w:rsidRDefault="00F32679" w:rsidP="00F32679">
      <w:pPr>
        <w:tabs>
          <w:tab w:val="left" w:pos="7410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de-DE"/>
        </w:rPr>
      </w:pPr>
    </w:p>
    <w:p w:rsidR="00F32679" w:rsidRPr="000B2B08" w:rsidRDefault="00F32679" w:rsidP="00F32679">
      <w:pPr>
        <w:keepNext/>
        <w:spacing w:after="120" w:line="240" w:lineRule="auto"/>
        <w:outlineLvl w:val="0"/>
        <w:rPr>
          <w:rFonts w:ascii="Tahoma" w:eastAsia="Times New Roman" w:hAnsi="Tahoma" w:cs="Tahoma"/>
          <w:b/>
          <w:kern w:val="28"/>
          <w:sz w:val="24"/>
          <w:szCs w:val="20"/>
          <w:lang w:eastAsia="en-GB"/>
        </w:rPr>
      </w:pPr>
      <w:r w:rsidRPr="000B2B08">
        <w:rPr>
          <w:rFonts w:ascii="Tahoma" w:eastAsia="Times New Roman" w:hAnsi="Tahoma" w:cs="Tahoma"/>
          <w:b/>
          <w:kern w:val="28"/>
          <w:sz w:val="24"/>
          <w:szCs w:val="20"/>
          <w:lang w:eastAsia="en-GB"/>
        </w:rPr>
        <w:t>D)</w:t>
      </w:r>
      <w:r w:rsidRPr="000B2B08">
        <w:rPr>
          <w:rFonts w:ascii="Tahoma" w:eastAsia="Times New Roman" w:hAnsi="Tahoma" w:cs="Tahoma"/>
          <w:b/>
          <w:kern w:val="28"/>
          <w:sz w:val="24"/>
          <w:szCs w:val="20"/>
          <w:lang w:eastAsia="en-GB"/>
        </w:rPr>
        <w:tab/>
        <w:t xml:space="preserve">Mjesečni džeparac volontera za volontersku službu u inozemstvu </w:t>
      </w:r>
    </w:p>
    <w:p w:rsidR="00F32679" w:rsidRPr="000B2B08" w:rsidRDefault="00F32679" w:rsidP="00F32679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de-DE"/>
        </w:rPr>
        <w:sectPr w:rsidR="00F32679" w:rsidRPr="000B2B08">
          <w:pgSz w:w="16838" w:h="11906" w:orient="landscape"/>
          <w:pgMar w:top="1418" w:right="1418" w:bottom="1418" w:left="1418" w:header="709" w:footer="709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910"/>
      </w:tblGrid>
      <w:tr w:rsidR="00F32679" w:rsidRPr="000B2B08" w:rsidTr="00F14FEA"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F32679" w:rsidRPr="000B2B08" w:rsidRDefault="00F32679" w:rsidP="00F14FE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b/>
                <w:sz w:val="18"/>
                <w:szCs w:val="18"/>
                <w:lang w:eastAsia="de-DE"/>
              </w:rPr>
              <w:lastRenderedPageBreak/>
              <w:t>Programske zemlje</w:t>
            </w:r>
          </w:p>
        </w:tc>
      </w:tr>
      <w:tr w:rsidR="00F32679" w:rsidRPr="000B2B08" w:rsidTr="00F14FEA">
        <w:tc>
          <w:tcPr>
            <w:tcW w:w="4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679" w:rsidRPr="000B2B08" w:rsidRDefault="00F32679" w:rsidP="00F14FE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de-DE"/>
              </w:rPr>
            </w:pPr>
          </w:p>
        </w:tc>
      </w:tr>
      <w:tr w:rsidR="00F32679" w:rsidRPr="000B2B08" w:rsidTr="00F14FEA"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b/>
                <w:sz w:val="18"/>
                <w:szCs w:val="18"/>
                <w:lang w:eastAsia="de-DE"/>
              </w:rPr>
              <w:t>Države članice Europske unije (EU)</w:t>
            </w:r>
            <w:r w:rsidRPr="000B2B08">
              <w:rPr>
                <w:rFonts w:ascii="Tahoma" w:eastAsia="Times New Roman" w:hAnsi="Tahoma" w:cs="Tahoma"/>
                <w:b/>
                <w:sz w:val="18"/>
                <w:vertAlign w:val="superscript"/>
                <w:lang w:eastAsia="de-DE"/>
              </w:rPr>
              <w:footnoteReference w:id="2"/>
            </w:r>
          </w:p>
        </w:tc>
      </w:tr>
      <w:tr w:rsidR="00F32679" w:rsidRPr="000B2B08" w:rsidTr="00F14FE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Austrija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110 €</w:t>
            </w:r>
          </w:p>
        </w:tc>
      </w:tr>
      <w:tr w:rsidR="00F32679" w:rsidRPr="000B2B08" w:rsidTr="00F14FE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Belgija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105 €</w:t>
            </w:r>
          </w:p>
        </w:tc>
      </w:tr>
      <w:tr w:rsidR="00F32679" w:rsidRPr="000B2B08" w:rsidTr="00F14FE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Bugarska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65 €</w:t>
            </w:r>
          </w:p>
        </w:tc>
      </w:tr>
      <w:tr w:rsidR="00F32679" w:rsidRPr="000B2B08" w:rsidTr="00F14FE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Cipar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95 €</w:t>
            </w:r>
          </w:p>
        </w:tc>
      </w:tr>
      <w:tr w:rsidR="00F32679" w:rsidRPr="000B2B08" w:rsidTr="00F14FE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Republika Češka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95 €</w:t>
            </w:r>
          </w:p>
        </w:tc>
      </w:tr>
      <w:tr w:rsidR="00F32679" w:rsidRPr="000B2B08" w:rsidTr="00F14FE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Danska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140 €</w:t>
            </w:r>
          </w:p>
        </w:tc>
      </w:tr>
      <w:tr w:rsidR="00F32679" w:rsidRPr="000B2B08" w:rsidTr="00F14FE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Estonija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85 €</w:t>
            </w:r>
          </w:p>
        </w:tc>
      </w:tr>
      <w:tr w:rsidR="00F32679" w:rsidRPr="000B2B08" w:rsidTr="00F14FE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Finska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120 €</w:t>
            </w:r>
          </w:p>
        </w:tc>
      </w:tr>
      <w:tr w:rsidR="00F32679" w:rsidRPr="000B2B08" w:rsidTr="00F14FE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 xml:space="preserve"> Francuska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125 €</w:t>
            </w:r>
          </w:p>
        </w:tc>
      </w:tr>
      <w:tr w:rsidR="00F32679" w:rsidRPr="000B2B08" w:rsidTr="00F14FE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Njemačka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105 €</w:t>
            </w:r>
          </w:p>
        </w:tc>
      </w:tr>
      <w:tr w:rsidR="00F32679" w:rsidRPr="000B2B08" w:rsidTr="00F14FE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Grčka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95 €</w:t>
            </w:r>
          </w:p>
        </w:tc>
      </w:tr>
      <w:tr w:rsidR="00F32679" w:rsidRPr="000B2B08" w:rsidTr="00F14FE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Mađarska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95 €</w:t>
            </w:r>
          </w:p>
        </w:tc>
      </w:tr>
      <w:tr w:rsidR="00F32679" w:rsidRPr="000B2B08" w:rsidTr="00F14FE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Irska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125 €</w:t>
            </w:r>
          </w:p>
        </w:tc>
      </w:tr>
      <w:tr w:rsidR="00F32679" w:rsidRPr="000B2B08" w:rsidTr="00F14FE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Italija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115 €</w:t>
            </w:r>
          </w:p>
        </w:tc>
      </w:tr>
      <w:tr w:rsidR="00F32679" w:rsidRPr="000B2B08" w:rsidTr="00F14FE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Latvija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80 €</w:t>
            </w:r>
          </w:p>
        </w:tc>
      </w:tr>
      <w:tr w:rsidR="00F32679" w:rsidRPr="000B2B08" w:rsidTr="00F14FE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Litva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80 €</w:t>
            </w:r>
          </w:p>
        </w:tc>
      </w:tr>
      <w:tr w:rsidR="00F32679" w:rsidRPr="000B2B08" w:rsidTr="00F14FE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Luksemburg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105 €</w:t>
            </w:r>
          </w:p>
        </w:tc>
      </w:tr>
      <w:tr w:rsidR="00F32679" w:rsidRPr="000B2B08" w:rsidTr="00F14FE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Malta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95 €</w:t>
            </w:r>
          </w:p>
        </w:tc>
      </w:tr>
      <w:tr w:rsidR="00F32679" w:rsidRPr="000B2B08" w:rsidTr="00F14FE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Nizozemska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115 €</w:t>
            </w:r>
          </w:p>
        </w:tc>
      </w:tr>
      <w:tr w:rsidR="00F32679" w:rsidRPr="000B2B08" w:rsidTr="00F14FE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Poljska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85 €</w:t>
            </w:r>
          </w:p>
        </w:tc>
      </w:tr>
      <w:tr w:rsidR="00F32679" w:rsidRPr="000B2B08" w:rsidTr="00F14FE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Portugal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95 €</w:t>
            </w:r>
          </w:p>
        </w:tc>
      </w:tr>
      <w:tr w:rsidR="00F32679" w:rsidRPr="000B2B08" w:rsidTr="00F14FE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Republika Slovačka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95 €</w:t>
            </w:r>
          </w:p>
        </w:tc>
      </w:tr>
      <w:tr w:rsidR="00F32679" w:rsidRPr="000B2B08" w:rsidTr="00F14FE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Slovenija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85 €</w:t>
            </w:r>
          </w:p>
        </w:tc>
      </w:tr>
      <w:tr w:rsidR="00F32679" w:rsidRPr="000B2B08" w:rsidTr="00F14FE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lastRenderedPageBreak/>
              <w:t>Španjolska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105 €</w:t>
            </w:r>
          </w:p>
        </w:tc>
      </w:tr>
      <w:tr w:rsidR="00F32679" w:rsidRPr="000B2B08" w:rsidTr="00F14FE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Švedska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115 €</w:t>
            </w:r>
          </w:p>
        </w:tc>
      </w:tr>
      <w:tr w:rsidR="00F32679" w:rsidRPr="000B2B08" w:rsidTr="00F14FE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Rumunjska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60 €</w:t>
            </w:r>
          </w:p>
        </w:tc>
      </w:tr>
      <w:tr w:rsidR="00F32679" w:rsidRPr="000B2B08" w:rsidTr="00F14FE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Ujedinjeno Kraljevstvo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150 €</w:t>
            </w:r>
          </w:p>
        </w:tc>
      </w:tr>
      <w:tr w:rsidR="00F32679" w:rsidRPr="000B2B08" w:rsidTr="00F14FEA"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b/>
                <w:sz w:val="18"/>
                <w:szCs w:val="18"/>
                <w:lang w:eastAsia="de-DE"/>
              </w:rPr>
              <w:t>Zemlje Europskog udruženja slobodne trgovine (EFTA) koje su članice Europskog gospodarskog prostora (EEA)</w:t>
            </w:r>
          </w:p>
        </w:tc>
      </w:tr>
      <w:tr w:rsidR="00F32679" w:rsidRPr="000B2B08" w:rsidTr="00F14FE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Island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145 €</w:t>
            </w:r>
          </w:p>
        </w:tc>
      </w:tr>
      <w:tr w:rsidR="00F32679" w:rsidRPr="000B2B08" w:rsidTr="00F14FE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Lihtenštajn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130 €</w:t>
            </w:r>
          </w:p>
        </w:tc>
      </w:tr>
      <w:tr w:rsidR="00F32679" w:rsidRPr="000B2B08" w:rsidTr="00F14FE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Norveška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145 €</w:t>
            </w:r>
          </w:p>
        </w:tc>
      </w:tr>
      <w:tr w:rsidR="00F32679" w:rsidRPr="000B2B08" w:rsidTr="00F14FEA"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b/>
                <w:sz w:val="18"/>
                <w:szCs w:val="18"/>
                <w:lang w:eastAsia="de-DE"/>
              </w:rPr>
              <w:t>Zemlje kandidatkinje</w:t>
            </w:r>
          </w:p>
        </w:tc>
      </w:tr>
      <w:tr w:rsidR="00F32679" w:rsidRPr="000B2B08" w:rsidTr="00F14FE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Turska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85 €</w:t>
            </w:r>
          </w:p>
        </w:tc>
      </w:tr>
      <w:tr w:rsidR="00F32679" w:rsidRPr="000B2B08" w:rsidTr="00F14FEA"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b/>
                <w:sz w:val="18"/>
                <w:szCs w:val="18"/>
                <w:lang w:eastAsia="de-DE"/>
              </w:rPr>
              <w:t>Zemlje zapadnog Balkana</w:t>
            </w:r>
          </w:p>
        </w:tc>
      </w:tr>
      <w:tr w:rsidR="00F32679" w:rsidRPr="000B2B08" w:rsidTr="00F14FE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Hrvatska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60 €</w:t>
            </w:r>
          </w:p>
        </w:tc>
      </w:tr>
      <w:tr w:rsidR="00F32679" w:rsidRPr="000B2B08" w:rsidTr="00F14FE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Bivša Jugoslavenska Republika Makedonija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79" w:rsidRPr="000B2B08" w:rsidRDefault="00F32679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50 €</w:t>
            </w:r>
          </w:p>
        </w:tc>
      </w:tr>
    </w:tbl>
    <w:p w:rsidR="00F32679" w:rsidRPr="000B2B08" w:rsidRDefault="00F32679" w:rsidP="00F32679">
      <w:pPr>
        <w:spacing w:after="0" w:line="240" w:lineRule="auto"/>
        <w:rPr>
          <w:rFonts w:ascii="Tahoma" w:eastAsia="Times New Roman" w:hAnsi="Tahoma" w:cs="Tahoma"/>
          <w:b/>
          <w:sz w:val="18"/>
          <w:szCs w:val="28"/>
          <w:lang w:eastAsia="de-DE"/>
        </w:rPr>
        <w:sectPr w:rsidR="00F32679" w:rsidRPr="000B2B08">
          <w:type w:val="continuous"/>
          <w:pgSz w:w="16838" w:h="11906" w:orient="landscape"/>
          <w:pgMar w:top="1418" w:right="1418" w:bottom="1418" w:left="1418" w:header="709" w:footer="709" w:gutter="0"/>
          <w:cols w:num="2" w:space="708"/>
        </w:sectPr>
      </w:pPr>
    </w:p>
    <w:p w:rsidR="00640FA0" w:rsidRPr="00F32679" w:rsidRDefault="00640FA0" w:rsidP="00F32679"/>
    <w:sectPr w:rsidR="00640FA0" w:rsidRPr="00F32679" w:rsidSect="008B12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DFD" w:rsidRDefault="009C6DFD" w:rsidP="00F32679">
      <w:pPr>
        <w:spacing w:after="0" w:line="240" w:lineRule="auto"/>
      </w:pPr>
      <w:r>
        <w:separator/>
      </w:r>
    </w:p>
  </w:endnote>
  <w:endnote w:type="continuationSeparator" w:id="1">
    <w:p w:rsidR="009C6DFD" w:rsidRDefault="009C6DFD" w:rsidP="00F3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DFD" w:rsidRDefault="009C6DFD" w:rsidP="00F32679">
      <w:pPr>
        <w:spacing w:after="0" w:line="240" w:lineRule="auto"/>
      </w:pPr>
      <w:r>
        <w:separator/>
      </w:r>
    </w:p>
  </w:footnote>
  <w:footnote w:type="continuationSeparator" w:id="1">
    <w:p w:rsidR="009C6DFD" w:rsidRDefault="009C6DFD" w:rsidP="00F32679">
      <w:pPr>
        <w:spacing w:after="0" w:line="240" w:lineRule="auto"/>
      </w:pPr>
      <w:r>
        <w:continuationSeparator/>
      </w:r>
    </w:p>
  </w:footnote>
  <w:footnote w:id="2">
    <w:p w:rsidR="00F32679" w:rsidRDefault="00F32679" w:rsidP="00F32679">
      <w:pPr>
        <w:jc w:val="both"/>
        <w:rPr>
          <w:rFonts w:cs="Tahoma"/>
          <w:sz w:val="16"/>
          <w:szCs w:val="16"/>
        </w:rPr>
      </w:pPr>
      <w:r>
        <w:rPr>
          <w:rStyle w:val="FootnoteReference"/>
          <w:rFonts w:cs="Tahoma"/>
          <w:sz w:val="16"/>
          <w:szCs w:val="16"/>
        </w:rPr>
        <w:footnoteRef/>
      </w:r>
      <w:r>
        <w:rPr>
          <w:rFonts w:cs="Tahoma"/>
          <w:sz w:val="16"/>
          <w:szCs w:val="16"/>
        </w:rPr>
        <w:t xml:space="preserve"> Pojedinci iz Prekomorske zemlje ili teritorija (OCT), a prema potrebi i relevantna javna i/ili privatna tijela i institucije u OCT-u, prihvatljivi su za program Mladi na djelu prema pravilima Programa i uvjetima koji se primjenjuju na Državu članicu kojoj pripadaju. Dotični OCT-i navedeni su u privitku 1A Odluke Vijeća od 27. studenog 2001. godine o vezi Prekomorskih zemalja i teritorija s Europskom zajednicom (2200/822/EZ), Službeni list L314 od 30. studenog 2001. godine. </w:t>
      </w:r>
    </w:p>
    <w:p w:rsidR="00F32679" w:rsidRDefault="00F32679" w:rsidP="00F32679">
      <w:pPr>
        <w:jc w:val="both"/>
        <w:rPr>
          <w:rFonts w:cs="Tahoma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47ED"/>
    <w:multiLevelType w:val="hybridMultilevel"/>
    <w:tmpl w:val="3AF2E13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F31E7"/>
    <w:multiLevelType w:val="hybridMultilevel"/>
    <w:tmpl w:val="33D4AE3E"/>
    <w:lvl w:ilvl="0" w:tplc="C7BE3CF6">
      <w:start w:val="1"/>
      <w:numFmt w:val="upperLetter"/>
      <w:lvlText w:val="%1)"/>
      <w:lvlJc w:val="left"/>
      <w:pPr>
        <w:ind w:left="750" w:hanging="39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6ED"/>
    <w:rsid w:val="0000010B"/>
    <w:rsid w:val="001E2A16"/>
    <w:rsid w:val="003E7666"/>
    <w:rsid w:val="004926ED"/>
    <w:rsid w:val="00640FA0"/>
    <w:rsid w:val="00690A34"/>
    <w:rsid w:val="006F6591"/>
    <w:rsid w:val="008B124B"/>
    <w:rsid w:val="00975151"/>
    <w:rsid w:val="009C6DFD"/>
    <w:rsid w:val="009F2C2C"/>
    <w:rsid w:val="00AA16EF"/>
    <w:rsid w:val="00D228D6"/>
    <w:rsid w:val="00F3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unhideWhenUsed/>
    <w:rsid w:val="00F326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1147</Words>
  <Characters>6540</Characters>
  <Application>Microsoft Office Word</Application>
  <DocSecurity>0</DocSecurity>
  <Lines>54</Lines>
  <Paragraphs>15</Paragraphs>
  <ScaleCrop>false</ScaleCrop>
  <Company/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abozicev</dc:creator>
  <cp:lastModifiedBy>abozicev</cp:lastModifiedBy>
  <cp:revision>3</cp:revision>
  <dcterms:created xsi:type="dcterms:W3CDTF">2010-04-15T11:23:00Z</dcterms:created>
  <dcterms:modified xsi:type="dcterms:W3CDTF">2010-04-15T11:24:00Z</dcterms:modified>
</cp:coreProperties>
</file>