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D3" w:rsidRPr="00064DEB" w:rsidRDefault="00A50B7A" w:rsidP="00356331">
      <w:pPr>
        <w:jc w:val="center"/>
        <w:rPr>
          <w:rFonts w:ascii="Arial" w:hAnsi="Arial" w:cs="Arial"/>
          <w:sz w:val="22"/>
          <w:szCs w:val="22"/>
        </w:rPr>
      </w:pPr>
      <w:r w:rsidRPr="00A50B7A">
        <w:rPr>
          <w:rFonts w:ascii="Verdana" w:hAnsi="Verdana"/>
          <w:noProof/>
          <w:color w:val="333333"/>
          <w:sz w:val="20"/>
          <w:lang w:val="hr-HR" w:eastAsia="hr-HR"/>
        </w:rPr>
        <w:drawing>
          <wp:anchor distT="0" distB="0" distL="114300" distR="114300" simplePos="0" relativeHeight="251660288" behindDoc="1" locked="0" layoutInCell="0" allowOverlap="1" wp14:anchorId="7CB58089" wp14:editId="5A10F251">
            <wp:simplePos x="0" y="0"/>
            <wp:positionH relativeFrom="page">
              <wp:posOffset>-12700</wp:posOffset>
            </wp:positionH>
            <wp:positionV relativeFrom="page">
              <wp:posOffset>-33020</wp:posOffset>
            </wp:positionV>
            <wp:extent cx="7586345" cy="10746740"/>
            <wp:effectExtent l="0" t="0" r="0" b="0"/>
            <wp:wrapNone/>
            <wp:docPr id="3" name="Picture 3" descr="eac-coverA4-word-banner-Ed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ac-coverA4-word-banner-Edu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6345" cy="1074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60D3" w:rsidRPr="00064DEB" w:rsidRDefault="007860D3" w:rsidP="00356331">
      <w:pPr>
        <w:rPr>
          <w:rFonts w:ascii="Arial" w:hAnsi="Arial" w:cs="Arial"/>
          <w:sz w:val="22"/>
          <w:szCs w:val="22"/>
        </w:rPr>
      </w:pPr>
    </w:p>
    <w:p w:rsidR="007860D3" w:rsidRPr="00731F59" w:rsidRDefault="007860D3" w:rsidP="00356331">
      <w:pPr>
        <w:rPr>
          <w:rFonts w:ascii="Arial" w:hAnsi="Arial" w:cs="Arial"/>
          <w:b/>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A50B7A" w:rsidP="00356331">
      <w:pPr>
        <w:rPr>
          <w:rFonts w:ascii="Arial" w:hAnsi="Arial" w:cs="Arial"/>
          <w:sz w:val="22"/>
          <w:szCs w:val="22"/>
        </w:rPr>
      </w:pPr>
      <w:r>
        <w:rPr>
          <w:noProof/>
          <w:lang w:val="hr-HR" w:eastAsia="hr-HR"/>
        </w:rPr>
        <mc:AlternateContent>
          <mc:Choice Requires="wps">
            <w:drawing>
              <wp:anchor distT="0" distB="0" distL="114300" distR="114300" simplePos="0" relativeHeight="251658240" behindDoc="0" locked="0" layoutInCell="0" allowOverlap="1" wp14:anchorId="6015C004" wp14:editId="3D7452B0">
                <wp:simplePos x="0" y="0"/>
                <wp:positionH relativeFrom="column">
                  <wp:posOffset>1548130</wp:posOffset>
                </wp:positionH>
                <wp:positionV relativeFrom="paragraph">
                  <wp:posOffset>21590</wp:posOffset>
                </wp:positionV>
                <wp:extent cx="4297680" cy="3728720"/>
                <wp:effectExtent l="0" t="0" r="26670" b="241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372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6494" w:rsidRDefault="00AC6494" w:rsidP="00E126C3">
                            <w:pPr>
                              <w:jc w:val="center"/>
                              <w:rPr>
                                <w:rFonts w:ascii="Arial" w:hAnsi="Arial"/>
                                <w:b/>
                              </w:rPr>
                            </w:pPr>
                          </w:p>
                          <w:p w:rsidR="00AC6494" w:rsidRDefault="00AC6494" w:rsidP="00E126C3">
                            <w:pPr>
                              <w:jc w:val="center"/>
                              <w:rPr>
                                <w:b/>
                                <w:sz w:val="72"/>
                                <w:szCs w:val="72"/>
                              </w:rPr>
                            </w:pPr>
                          </w:p>
                          <w:p w:rsidR="00AC6494" w:rsidRPr="00DA3F15" w:rsidRDefault="00AC6494" w:rsidP="00E126C3">
                            <w:pPr>
                              <w:jc w:val="center"/>
                              <w:rPr>
                                <w:b/>
                                <w:sz w:val="72"/>
                                <w:szCs w:val="72"/>
                              </w:rPr>
                            </w:pPr>
                            <w:r w:rsidRPr="00DA3F15">
                              <w:rPr>
                                <w:b/>
                                <w:sz w:val="72"/>
                                <w:szCs w:val="72"/>
                              </w:rPr>
                              <w:t>ECTS Label</w:t>
                            </w:r>
                          </w:p>
                          <w:p w:rsidR="00AC6494" w:rsidRDefault="00AC6494" w:rsidP="00E126C3">
                            <w:pPr>
                              <w:jc w:val="center"/>
                              <w:rPr>
                                <w:b/>
                                <w:sz w:val="72"/>
                                <w:szCs w:val="72"/>
                              </w:rPr>
                            </w:pPr>
                            <w:r w:rsidRPr="00DA3F15">
                              <w:rPr>
                                <w:b/>
                                <w:sz w:val="72"/>
                                <w:szCs w:val="72"/>
                              </w:rPr>
                              <w:t>DS Label</w:t>
                            </w:r>
                          </w:p>
                          <w:p w:rsidR="00AC6494" w:rsidRDefault="00AC6494" w:rsidP="00E126C3">
                            <w:pPr>
                              <w:jc w:val="center"/>
                              <w:rPr>
                                <w:b/>
                                <w:sz w:val="72"/>
                                <w:szCs w:val="72"/>
                              </w:rPr>
                            </w:pPr>
                          </w:p>
                          <w:p w:rsidR="00AC6494" w:rsidRPr="00DA3F15" w:rsidRDefault="00AC6494" w:rsidP="00E126C3">
                            <w:pPr>
                              <w:jc w:val="center"/>
                              <w:rPr>
                                <w:b/>
                                <w:sz w:val="72"/>
                                <w:szCs w:val="72"/>
                              </w:rPr>
                            </w:pPr>
                            <w:r w:rsidRPr="00DA3F15">
                              <w:rPr>
                                <w:b/>
                                <w:sz w:val="72"/>
                                <w:szCs w:val="72"/>
                              </w:rPr>
                              <w:t>GUIDELINES</w:t>
                            </w:r>
                            <w:r>
                              <w:rPr>
                                <w:b/>
                                <w:sz w:val="72"/>
                                <w:szCs w:val="72"/>
                              </w:rPr>
                              <w:t xml:space="preserve"> FOR</w:t>
                            </w:r>
                          </w:p>
                          <w:p w:rsidR="00AC6494" w:rsidRPr="00DA3F15" w:rsidRDefault="00AC6494" w:rsidP="00E126C3">
                            <w:pPr>
                              <w:jc w:val="center"/>
                              <w:rPr>
                                <w:b/>
                                <w:sz w:val="72"/>
                                <w:szCs w:val="72"/>
                              </w:rPr>
                            </w:pPr>
                            <w:r>
                              <w:rPr>
                                <w:b/>
                                <w:sz w:val="72"/>
                                <w:szCs w:val="72"/>
                              </w:rPr>
                              <w:t>APPLICANTS</w:t>
                            </w:r>
                          </w:p>
                          <w:p w:rsidR="00AC6494" w:rsidRDefault="00AC6494" w:rsidP="00E126C3">
                            <w:pPr>
                              <w:jc w:val="center"/>
                              <w:rPr>
                                <w:b/>
                                <w:sz w:val="96"/>
                              </w:rPr>
                            </w:pPr>
                          </w:p>
                          <w:p w:rsidR="00AC6494" w:rsidRDefault="00AC6494" w:rsidP="00E126C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1.9pt;margin-top:1.7pt;width:338.4pt;height:29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" o:allowincell="f" filled="f">
                <v:textbox inset="0,0,0,0">
                  <w:txbxContent>
                    <w:p w:rsidR="00AC6494" w:rsidRDefault="00AC6494" w:rsidP="00E126C3">
                      <w:pPr>
                        <w:jc w:val="center"/>
                        <w:rPr>
                          <w:rFonts w:ascii="Arial" w:hAnsi="Arial"/>
                          <w:b/>
                        </w:rPr>
                      </w:pPr>
                    </w:p>
                    <w:p w:rsidR="00AC6494" w:rsidRDefault="00AC6494" w:rsidP="00E126C3">
                      <w:pPr>
                        <w:jc w:val="center"/>
                        <w:rPr>
                          <w:b/>
                          <w:sz w:val="72"/>
                          <w:szCs w:val="72"/>
                        </w:rPr>
                      </w:pPr>
                    </w:p>
                    <w:p w:rsidR="00AC6494" w:rsidRPr="00DA3F15" w:rsidRDefault="00AC6494" w:rsidP="00E126C3">
                      <w:pPr>
                        <w:jc w:val="center"/>
                        <w:rPr>
                          <w:b/>
                          <w:sz w:val="72"/>
                          <w:szCs w:val="72"/>
                        </w:rPr>
                      </w:pPr>
                      <w:r w:rsidRPr="00DA3F15">
                        <w:rPr>
                          <w:b/>
                          <w:sz w:val="72"/>
                          <w:szCs w:val="72"/>
                        </w:rPr>
                        <w:t>ECTS Label</w:t>
                      </w:r>
                    </w:p>
                    <w:p w:rsidR="00AC6494" w:rsidRDefault="00AC6494" w:rsidP="00E126C3">
                      <w:pPr>
                        <w:jc w:val="center"/>
                        <w:rPr>
                          <w:b/>
                          <w:sz w:val="72"/>
                          <w:szCs w:val="72"/>
                        </w:rPr>
                      </w:pPr>
                      <w:r w:rsidRPr="00DA3F15">
                        <w:rPr>
                          <w:b/>
                          <w:sz w:val="72"/>
                          <w:szCs w:val="72"/>
                        </w:rPr>
                        <w:t>DS Label</w:t>
                      </w:r>
                    </w:p>
                    <w:p w:rsidR="00AC6494" w:rsidRDefault="00AC6494" w:rsidP="00E126C3">
                      <w:pPr>
                        <w:jc w:val="center"/>
                        <w:rPr>
                          <w:b/>
                          <w:sz w:val="72"/>
                          <w:szCs w:val="72"/>
                        </w:rPr>
                      </w:pPr>
                    </w:p>
                    <w:p w:rsidR="00AC6494" w:rsidRPr="00DA3F15" w:rsidRDefault="00AC6494" w:rsidP="00E126C3">
                      <w:pPr>
                        <w:jc w:val="center"/>
                        <w:rPr>
                          <w:b/>
                          <w:sz w:val="72"/>
                          <w:szCs w:val="72"/>
                        </w:rPr>
                      </w:pPr>
                      <w:r w:rsidRPr="00DA3F15">
                        <w:rPr>
                          <w:b/>
                          <w:sz w:val="72"/>
                          <w:szCs w:val="72"/>
                        </w:rPr>
                        <w:t>GUIDELINES</w:t>
                      </w:r>
                      <w:r>
                        <w:rPr>
                          <w:b/>
                          <w:sz w:val="72"/>
                          <w:szCs w:val="72"/>
                        </w:rPr>
                        <w:t xml:space="preserve"> FOR</w:t>
                      </w:r>
                    </w:p>
                    <w:p w:rsidR="00AC6494" w:rsidRPr="00DA3F15" w:rsidRDefault="00AC6494" w:rsidP="00E126C3">
                      <w:pPr>
                        <w:jc w:val="center"/>
                        <w:rPr>
                          <w:b/>
                          <w:sz w:val="72"/>
                          <w:szCs w:val="72"/>
                        </w:rPr>
                      </w:pPr>
                      <w:r>
                        <w:rPr>
                          <w:b/>
                          <w:sz w:val="72"/>
                          <w:szCs w:val="72"/>
                        </w:rPr>
                        <w:t>APPLICANTS</w:t>
                      </w:r>
                    </w:p>
                    <w:p w:rsidR="00AC6494" w:rsidRDefault="00AC6494" w:rsidP="00E126C3">
                      <w:pPr>
                        <w:jc w:val="center"/>
                        <w:rPr>
                          <w:b/>
                          <w:sz w:val="96"/>
                        </w:rPr>
                      </w:pPr>
                    </w:p>
                    <w:p w:rsidR="00AC6494" w:rsidRDefault="00AC6494" w:rsidP="00E126C3">
                      <w:pPr>
                        <w:jc w:val="center"/>
                      </w:pPr>
                    </w:p>
                  </w:txbxContent>
                </v:textbox>
              </v:rect>
            </w:pict>
          </mc:Fallback>
        </mc:AlternateContent>
      </w: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tabs>
          <w:tab w:val="left" w:pos="1080"/>
        </w:tabs>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9F1D1F" w:rsidRDefault="009F1D1F" w:rsidP="00356331">
      <w:pPr>
        <w:rPr>
          <w:rFonts w:ascii="Arial" w:hAnsi="Arial" w:cs="Arial"/>
          <w:sz w:val="22"/>
          <w:szCs w:val="22"/>
        </w:rPr>
      </w:pPr>
    </w:p>
    <w:p w:rsidR="009F1D1F" w:rsidRDefault="009F1D1F" w:rsidP="00356331">
      <w:pPr>
        <w:rPr>
          <w:rFonts w:ascii="Arial" w:hAnsi="Arial" w:cs="Arial"/>
          <w:sz w:val="22"/>
          <w:szCs w:val="22"/>
        </w:rPr>
      </w:pPr>
    </w:p>
    <w:p w:rsidR="007860D3" w:rsidRDefault="007860D3" w:rsidP="00356331">
      <w:pPr>
        <w:rPr>
          <w:rFonts w:ascii="Arial" w:hAnsi="Arial" w:cs="Arial"/>
          <w:sz w:val="22"/>
          <w:szCs w:val="22"/>
        </w:rPr>
      </w:pPr>
    </w:p>
    <w:p w:rsidR="007860D3"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rPr>
          <w:rFonts w:ascii="Arial" w:hAnsi="Arial" w:cs="Arial"/>
          <w:sz w:val="22"/>
          <w:szCs w:val="22"/>
        </w:rPr>
      </w:pPr>
    </w:p>
    <w:p w:rsidR="007860D3" w:rsidRPr="00064DEB" w:rsidRDefault="007860D3" w:rsidP="00356331">
      <w:pPr>
        <w:jc w:val="center"/>
        <w:rPr>
          <w:rFonts w:ascii="Arial" w:hAnsi="Arial" w:cs="Arial"/>
          <w:b/>
          <w:noProof/>
          <w:sz w:val="22"/>
          <w:szCs w:val="22"/>
        </w:rPr>
      </w:pPr>
    </w:p>
    <w:p w:rsidR="007860D3" w:rsidRPr="00064DEB" w:rsidRDefault="007860D3" w:rsidP="00E126C3">
      <w:pPr>
        <w:rPr>
          <w:rFonts w:ascii="Arial" w:hAnsi="Arial" w:cs="Arial"/>
          <w:sz w:val="22"/>
          <w:szCs w:val="22"/>
        </w:rPr>
        <w:sectPr w:rsidR="007860D3" w:rsidRPr="00064DEB" w:rsidSect="00E126C3">
          <w:footerReference w:type="even" r:id="rId10"/>
          <w:footerReference w:type="default" r:id="rId11"/>
          <w:footerReference w:type="first" r:id="rId12"/>
          <w:pgSz w:w="11907" w:h="16840" w:code="9"/>
          <w:pgMar w:top="459" w:right="646" w:bottom="431" w:left="646" w:header="346" w:footer="346" w:gutter="0"/>
          <w:cols w:space="720"/>
          <w:titlePg/>
          <w:rtlGutter/>
        </w:sectPr>
      </w:pPr>
    </w:p>
    <w:p w:rsidR="00A50B7A" w:rsidRDefault="00A50B7A" w:rsidP="00A50B7A">
      <w:pPr>
        <w:keepNext/>
        <w:spacing w:before="240" w:after="60"/>
        <w:jc w:val="both"/>
        <w:outlineLvl w:val="0"/>
        <w:rPr>
          <w:rFonts w:ascii="Verdana" w:hAnsi="Verdana" w:cs="Arial"/>
          <w:b/>
          <w:bCs/>
          <w:color w:val="263673"/>
          <w:kern w:val="32"/>
          <w:sz w:val="28"/>
          <w:szCs w:val="32"/>
        </w:rPr>
      </w:pPr>
      <w:r w:rsidRPr="00A50B7A">
        <w:rPr>
          <w:rFonts w:ascii="Verdana" w:hAnsi="Verdana"/>
          <w:noProof/>
          <w:color w:val="333333"/>
          <w:sz w:val="20"/>
          <w:lang w:val="hr-HR" w:eastAsia="hr-HR"/>
        </w:rPr>
        <w:lastRenderedPageBreak/>
        <w:drawing>
          <wp:anchor distT="0" distB="0" distL="114300" distR="114300" simplePos="0" relativeHeight="251662336" behindDoc="1" locked="0" layoutInCell="1" allowOverlap="1" wp14:anchorId="6AD06029" wp14:editId="5705F49D">
            <wp:simplePos x="0" y="0"/>
            <wp:positionH relativeFrom="margin">
              <wp:posOffset>3695065</wp:posOffset>
            </wp:positionH>
            <wp:positionV relativeFrom="margin">
              <wp:posOffset>-267970</wp:posOffset>
            </wp:positionV>
            <wp:extent cx="2238375" cy="447675"/>
            <wp:effectExtent l="0" t="0" r="9525" b="9525"/>
            <wp:wrapTight wrapText="bothSides">
              <wp:wrapPolygon edited="0">
                <wp:start x="3309" y="0"/>
                <wp:lineTo x="0" y="5515"/>
                <wp:lineTo x="0" y="21140"/>
                <wp:lineTo x="20589" y="21140"/>
                <wp:lineTo x="21508" y="21140"/>
                <wp:lineTo x="21508" y="14706"/>
                <wp:lineTo x="20405" y="9191"/>
                <wp:lineTo x="6066" y="0"/>
                <wp:lineTo x="3309" y="0"/>
              </wp:wrapPolygon>
            </wp:wrapTight>
            <wp:docPr id="4" name="Picture 4" descr="logo-ce-horizontal-en-educ-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ce-horizontal-en-educ-quad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132" w:rsidRDefault="00E15620" w:rsidP="00A50B7A">
      <w:pPr>
        <w:keepNext/>
        <w:spacing w:before="240" w:after="60"/>
        <w:jc w:val="both"/>
        <w:outlineLvl w:val="0"/>
        <w:rPr>
          <w:rFonts w:ascii="Arial" w:hAnsi="Arial" w:cs="Arial"/>
          <w:b/>
          <w:bCs/>
          <w:kern w:val="32"/>
          <w:sz w:val="36"/>
          <w:szCs w:val="36"/>
        </w:rPr>
      </w:pPr>
      <w:r>
        <w:rPr>
          <w:rFonts w:ascii="Arial" w:hAnsi="Arial" w:cs="Arial"/>
          <w:b/>
          <w:bCs/>
          <w:kern w:val="32"/>
          <w:sz w:val="36"/>
          <w:szCs w:val="36"/>
        </w:rPr>
        <w:t xml:space="preserve"> </w:t>
      </w:r>
      <w:r>
        <w:rPr>
          <w:rFonts w:ascii="Arial" w:hAnsi="Arial" w:cs="Arial"/>
          <w:b/>
          <w:bCs/>
          <w:kern w:val="32"/>
          <w:sz w:val="36"/>
          <w:szCs w:val="36"/>
        </w:rPr>
        <w:tab/>
      </w:r>
    </w:p>
    <w:p w:rsidR="00E15620" w:rsidRPr="00A64CBD" w:rsidRDefault="00E15620" w:rsidP="00E15620">
      <w:pPr>
        <w:keepNext/>
        <w:spacing w:before="240" w:after="60"/>
        <w:jc w:val="both"/>
        <w:outlineLvl w:val="0"/>
        <w:rPr>
          <w:rFonts w:ascii="Arial" w:hAnsi="Arial" w:cs="Arial"/>
          <w:b/>
          <w:bCs/>
          <w:kern w:val="32"/>
          <w:sz w:val="28"/>
          <w:szCs w:val="28"/>
        </w:rPr>
      </w:pPr>
      <w:r w:rsidRPr="00A64CBD">
        <w:rPr>
          <w:rFonts w:ascii="Arial" w:hAnsi="Arial" w:cs="Arial"/>
          <w:b/>
          <w:bCs/>
          <w:kern w:val="32"/>
          <w:sz w:val="28"/>
          <w:szCs w:val="28"/>
        </w:rPr>
        <w:t>Table of Contents</w:t>
      </w:r>
    </w:p>
    <w:p w:rsidR="00E15620" w:rsidRPr="00D91745" w:rsidRDefault="00E15620" w:rsidP="00E15620">
      <w:pPr>
        <w:jc w:val="both"/>
        <w:rPr>
          <w:rFonts w:ascii="Verdana" w:hAnsi="Verdana"/>
          <w:sz w:val="20"/>
        </w:rPr>
      </w:pPr>
    </w:p>
    <w:p w:rsidR="00E15620" w:rsidRPr="00993491" w:rsidRDefault="00E15620" w:rsidP="005F6389">
      <w:pPr>
        <w:tabs>
          <w:tab w:val="left" w:pos="8647"/>
        </w:tabs>
        <w:spacing w:line="360" w:lineRule="auto"/>
        <w:jc w:val="both"/>
        <w:rPr>
          <w:rFonts w:ascii="Verdana" w:hAnsi="Verdana" w:cs="Tahoma"/>
        </w:rPr>
      </w:pPr>
      <w:r w:rsidRPr="00993491">
        <w:rPr>
          <w:rFonts w:ascii="Arial" w:hAnsi="Arial" w:cs="Arial"/>
          <w:bCs/>
          <w:color w:val="000000"/>
        </w:rPr>
        <w:t>1. Introduction</w:t>
      </w:r>
      <w:r>
        <w:rPr>
          <w:rFonts w:ascii="Arial" w:hAnsi="Arial" w:cs="Arial"/>
          <w:bCs/>
          <w:color w:val="000000"/>
        </w:rPr>
        <w:t>……………………………………………………………………………..</w:t>
      </w:r>
      <w:r>
        <w:rPr>
          <w:rFonts w:ascii="Arial" w:hAnsi="Arial" w:cs="Arial"/>
          <w:bCs/>
          <w:color w:val="000000"/>
        </w:rPr>
        <w:tab/>
      </w:r>
      <w:r w:rsidRPr="00993491">
        <w:rPr>
          <w:rFonts w:ascii="Arial" w:hAnsi="Arial" w:cs="Arial"/>
          <w:bCs/>
          <w:color w:val="000000"/>
        </w:rPr>
        <w:t>3</w:t>
      </w:r>
    </w:p>
    <w:p w:rsidR="00E15620" w:rsidRPr="00065DA7" w:rsidRDefault="00E15620" w:rsidP="005F6389">
      <w:pPr>
        <w:tabs>
          <w:tab w:val="left" w:pos="8647"/>
        </w:tabs>
        <w:spacing w:line="360" w:lineRule="auto"/>
        <w:jc w:val="both"/>
        <w:rPr>
          <w:rFonts w:ascii="Arial" w:hAnsi="Arial" w:cs="Arial"/>
          <w:bCs/>
          <w:color w:val="000000"/>
        </w:rPr>
      </w:pPr>
      <w:r w:rsidRPr="00993491">
        <w:rPr>
          <w:rFonts w:ascii="Arial" w:hAnsi="Arial" w:cs="Arial"/>
          <w:bCs/>
          <w:color w:val="000000"/>
        </w:rPr>
        <w:t>2. Submission of applications</w:t>
      </w:r>
      <w:r>
        <w:rPr>
          <w:rFonts w:ascii="Arial" w:hAnsi="Arial" w:cs="Arial"/>
          <w:bCs/>
          <w:color w:val="000000"/>
        </w:rPr>
        <w:t>……………………………………………………………</w:t>
      </w:r>
      <w:r>
        <w:rPr>
          <w:rFonts w:ascii="Arial" w:hAnsi="Arial" w:cs="Arial"/>
          <w:bCs/>
          <w:color w:val="000000"/>
        </w:rPr>
        <w:tab/>
        <w:t>4</w:t>
      </w:r>
    </w:p>
    <w:p w:rsidR="00E15620" w:rsidRPr="00993491" w:rsidRDefault="00E15620" w:rsidP="005F6389">
      <w:pPr>
        <w:tabs>
          <w:tab w:val="left" w:pos="8647"/>
        </w:tabs>
        <w:spacing w:line="360" w:lineRule="auto"/>
        <w:jc w:val="both"/>
        <w:rPr>
          <w:rFonts w:ascii="Verdana" w:hAnsi="Verdana" w:cs="Tahoma"/>
        </w:rPr>
      </w:pPr>
      <w:r w:rsidRPr="00993491">
        <w:rPr>
          <w:rFonts w:ascii="Arial" w:hAnsi="Arial" w:cs="Arial"/>
          <w:bCs/>
          <w:color w:val="000000"/>
        </w:rPr>
        <w:t>3. Structure of the application forms</w:t>
      </w:r>
      <w:r>
        <w:rPr>
          <w:rFonts w:ascii="Arial" w:hAnsi="Arial" w:cs="Arial"/>
          <w:bCs/>
          <w:color w:val="000000"/>
        </w:rPr>
        <w:t>……………………………………………………</w:t>
      </w:r>
      <w:r>
        <w:rPr>
          <w:rFonts w:ascii="Arial" w:hAnsi="Arial" w:cs="Arial"/>
          <w:b/>
          <w:bCs/>
          <w:color w:val="000000"/>
        </w:rPr>
        <w:tab/>
      </w:r>
      <w:r w:rsidRPr="00993491">
        <w:rPr>
          <w:rFonts w:ascii="Arial" w:hAnsi="Arial" w:cs="Arial"/>
          <w:bCs/>
          <w:color w:val="000000"/>
        </w:rPr>
        <w:t>6</w:t>
      </w:r>
    </w:p>
    <w:p w:rsidR="00E15620" w:rsidRPr="00993491" w:rsidRDefault="00E15620" w:rsidP="005F6389">
      <w:pPr>
        <w:tabs>
          <w:tab w:val="left" w:pos="8647"/>
        </w:tabs>
        <w:spacing w:line="360" w:lineRule="auto"/>
        <w:jc w:val="both"/>
        <w:rPr>
          <w:rFonts w:ascii="Verdana" w:hAnsi="Verdana" w:cs="Tahoma"/>
        </w:rPr>
      </w:pPr>
      <w:r>
        <w:rPr>
          <w:rFonts w:ascii="Arial" w:hAnsi="Arial" w:cs="Arial"/>
          <w:bCs/>
          <w:color w:val="000000"/>
        </w:rPr>
        <w:t>4. Selection procedure……………………………………………………………………</w:t>
      </w:r>
      <w:r>
        <w:rPr>
          <w:rFonts w:ascii="Arial" w:hAnsi="Arial" w:cs="Arial"/>
          <w:bCs/>
          <w:color w:val="000000"/>
        </w:rPr>
        <w:tab/>
      </w:r>
      <w:r w:rsidRPr="00993491">
        <w:rPr>
          <w:rFonts w:ascii="Arial" w:hAnsi="Arial" w:cs="Arial"/>
          <w:bCs/>
          <w:color w:val="000000"/>
        </w:rPr>
        <w:t>7</w:t>
      </w:r>
    </w:p>
    <w:p w:rsidR="00E15620" w:rsidRPr="00993491" w:rsidRDefault="00E15620" w:rsidP="005F6389">
      <w:pPr>
        <w:tabs>
          <w:tab w:val="left" w:pos="8647"/>
        </w:tabs>
        <w:spacing w:line="360" w:lineRule="auto"/>
        <w:jc w:val="both"/>
        <w:rPr>
          <w:rFonts w:ascii="Verdana" w:hAnsi="Verdana" w:cs="Tahoma"/>
        </w:rPr>
      </w:pPr>
      <w:r w:rsidRPr="00993491">
        <w:rPr>
          <w:rFonts w:ascii="Arial" w:hAnsi="Arial" w:cs="Arial"/>
          <w:bCs/>
          <w:color w:val="000000"/>
        </w:rPr>
        <w:t>5. Eligibility criteria</w:t>
      </w:r>
      <w:r>
        <w:rPr>
          <w:rFonts w:ascii="Arial" w:hAnsi="Arial" w:cs="Arial"/>
          <w:bCs/>
          <w:color w:val="000000"/>
        </w:rPr>
        <w:t>………………………………………………………………………..</w:t>
      </w:r>
      <w:r>
        <w:rPr>
          <w:rFonts w:ascii="Arial" w:hAnsi="Arial" w:cs="Arial"/>
          <w:b/>
          <w:bCs/>
          <w:color w:val="000000"/>
        </w:rPr>
        <w:tab/>
      </w:r>
      <w:r w:rsidRPr="00993491">
        <w:rPr>
          <w:rFonts w:ascii="Arial" w:hAnsi="Arial" w:cs="Arial"/>
          <w:bCs/>
          <w:color w:val="000000"/>
        </w:rPr>
        <w:t>7</w:t>
      </w:r>
    </w:p>
    <w:p w:rsidR="00E15620" w:rsidRPr="00993491" w:rsidRDefault="00E15620" w:rsidP="005F6389">
      <w:pPr>
        <w:tabs>
          <w:tab w:val="left" w:pos="8647"/>
        </w:tabs>
        <w:spacing w:line="360" w:lineRule="auto"/>
        <w:jc w:val="both"/>
        <w:rPr>
          <w:rFonts w:ascii="Verdana" w:hAnsi="Verdana" w:cs="Tahoma"/>
        </w:rPr>
      </w:pPr>
      <w:r w:rsidRPr="00993491">
        <w:rPr>
          <w:rFonts w:ascii="Arial" w:hAnsi="Arial" w:cs="Arial"/>
          <w:bCs/>
          <w:color w:val="000000"/>
        </w:rPr>
        <w:t>6. Assessment criteria</w:t>
      </w:r>
      <w:r>
        <w:rPr>
          <w:rFonts w:ascii="Arial" w:hAnsi="Arial" w:cs="Arial"/>
          <w:bCs/>
          <w:color w:val="000000"/>
        </w:rPr>
        <w:t>……………………………………………………………………</w:t>
      </w:r>
      <w:r>
        <w:rPr>
          <w:rFonts w:ascii="Arial" w:hAnsi="Arial" w:cs="Arial"/>
          <w:b/>
          <w:bCs/>
          <w:color w:val="000000"/>
        </w:rPr>
        <w:tab/>
      </w:r>
      <w:r w:rsidRPr="00993491">
        <w:rPr>
          <w:rFonts w:ascii="Arial" w:hAnsi="Arial" w:cs="Arial"/>
          <w:bCs/>
          <w:color w:val="000000"/>
        </w:rPr>
        <w:t>8</w:t>
      </w:r>
    </w:p>
    <w:p w:rsidR="00A50B7A" w:rsidRPr="00993491" w:rsidRDefault="00A50B7A" w:rsidP="00F26007">
      <w:pPr>
        <w:tabs>
          <w:tab w:val="right" w:leader="dot" w:pos="8777"/>
        </w:tabs>
        <w:jc w:val="both"/>
        <w:rPr>
          <w:rFonts w:ascii="Arial" w:hAnsi="Arial" w:cs="Arial"/>
          <w:noProof/>
          <w:sz w:val="22"/>
          <w:szCs w:val="22"/>
        </w:rPr>
      </w:pPr>
      <w:r w:rsidRPr="00993491">
        <w:rPr>
          <w:rFonts w:ascii="Arial" w:hAnsi="Arial" w:cs="Arial"/>
          <w:color w:val="333333"/>
          <w:sz w:val="22"/>
          <w:szCs w:val="22"/>
        </w:rPr>
        <w:fldChar w:fldCharType="begin"/>
      </w:r>
      <w:r w:rsidRPr="00993491">
        <w:rPr>
          <w:rFonts w:ascii="Arial" w:hAnsi="Arial" w:cs="Arial"/>
          <w:color w:val="333333"/>
          <w:sz w:val="22"/>
          <w:szCs w:val="22"/>
        </w:rPr>
        <w:instrText xml:space="preserve"> TOC \o "1-3" \h \z \u </w:instrText>
      </w:r>
      <w:r w:rsidRPr="00993491">
        <w:rPr>
          <w:rFonts w:ascii="Arial" w:hAnsi="Arial" w:cs="Arial"/>
          <w:color w:val="333333"/>
          <w:sz w:val="22"/>
          <w:szCs w:val="22"/>
        </w:rPr>
        <w:fldChar w:fldCharType="separate"/>
      </w:r>
    </w:p>
    <w:p w:rsidR="00A50B7A" w:rsidRPr="00993491" w:rsidRDefault="00A50B7A" w:rsidP="00A50B7A">
      <w:pPr>
        <w:jc w:val="both"/>
        <w:rPr>
          <w:rFonts w:ascii="Arial" w:hAnsi="Arial" w:cs="Arial"/>
          <w:color w:val="333333"/>
          <w:sz w:val="22"/>
          <w:szCs w:val="22"/>
        </w:rPr>
      </w:pPr>
      <w:r w:rsidRPr="00993491">
        <w:rPr>
          <w:rFonts w:ascii="Arial" w:hAnsi="Arial" w:cs="Arial"/>
          <w:color w:val="333333"/>
          <w:sz w:val="22"/>
          <w:szCs w:val="22"/>
        </w:rPr>
        <w:fldChar w:fldCharType="end"/>
      </w:r>
    </w:p>
    <w:p w:rsidR="00A50B7A" w:rsidRPr="00993491" w:rsidRDefault="00A50B7A" w:rsidP="00AC6494">
      <w:pPr>
        <w:ind w:firstLine="8222"/>
        <w:jc w:val="both"/>
        <w:rPr>
          <w:rFonts w:ascii="Arial" w:hAnsi="Arial" w:cs="Arial"/>
          <w:color w:val="333333"/>
          <w:sz w:val="22"/>
          <w:szCs w:val="22"/>
        </w:rPr>
      </w:pPr>
    </w:p>
    <w:p w:rsidR="00A50B7A" w:rsidRPr="00993491" w:rsidRDefault="00A50B7A" w:rsidP="00A50B7A">
      <w:pPr>
        <w:jc w:val="both"/>
        <w:rPr>
          <w:rFonts w:ascii="Arial" w:hAnsi="Arial" w:cs="Arial"/>
          <w:color w:val="333333"/>
          <w:sz w:val="22"/>
          <w:szCs w:val="22"/>
        </w:rPr>
      </w:pPr>
    </w:p>
    <w:p w:rsidR="00A50B7A" w:rsidRDefault="00A50B7A">
      <w:pPr>
        <w:rPr>
          <w:rFonts w:ascii="Arial" w:hAnsi="Arial" w:cs="Arial"/>
          <w:b/>
          <w:lang w:eastAsia="en-US"/>
        </w:rPr>
      </w:pPr>
      <w:r>
        <w:rPr>
          <w:rFonts w:ascii="Arial" w:hAnsi="Arial" w:cs="Arial"/>
        </w:rPr>
        <w:br w:type="page"/>
      </w:r>
    </w:p>
    <w:p w:rsidR="007860D3" w:rsidRPr="005F09EC" w:rsidRDefault="007860D3" w:rsidP="00E126C3">
      <w:pPr>
        <w:pStyle w:val="Heading6"/>
        <w:tabs>
          <w:tab w:val="left" w:leader="dot" w:pos="8280"/>
        </w:tabs>
        <w:rPr>
          <w:rFonts w:ascii="Arial" w:hAnsi="Arial" w:cs="Arial"/>
          <w:sz w:val="24"/>
          <w:szCs w:val="24"/>
        </w:rPr>
      </w:pPr>
      <w:r w:rsidRPr="005F09EC">
        <w:rPr>
          <w:rFonts w:ascii="Arial" w:hAnsi="Arial" w:cs="Arial"/>
          <w:sz w:val="24"/>
          <w:szCs w:val="24"/>
        </w:rPr>
        <w:lastRenderedPageBreak/>
        <w:t>1. Introduction</w:t>
      </w:r>
    </w:p>
    <w:p w:rsidR="007860D3" w:rsidRPr="00064DEB" w:rsidRDefault="007860D3" w:rsidP="00E126C3">
      <w:pPr>
        <w:pStyle w:val="NormalWeb"/>
        <w:spacing w:before="0" w:beforeAutospacing="0" w:after="0" w:afterAutospacing="0"/>
        <w:jc w:val="both"/>
        <w:rPr>
          <w:rFonts w:ascii="Arial" w:hAnsi="Arial" w:cs="Arial"/>
          <w:sz w:val="22"/>
          <w:szCs w:val="22"/>
          <w:lang w:eastAsia="en-US"/>
        </w:rPr>
      </w:pPr>
    </w:p>
    <w:p w:rsidR="00DB60A5" w:rsidRDefault="00DB60A5" w:rsidP="005F636E">
      <w:pPr>
        <w:shd w:val="clear" w:color="auto" w:fill="FFFFFF"/>
        <w:spacing w:after="240"/>
        <w:jc w:val="both"/>
        <w:rPr>
          <w:rFonts w:ascii="Arial" w:hAnsi="Arial" w:cs="Arial"/>
          <w:bCs/>
          <w:color w:val="000000"/>
          <w:sz w:val="22"/>
          <w:szCs w:val="22"/>
          <w:lang w:eastAsia="en-US"/>
        </w:rPr>
      </w:pPr>
    </w:p>
    <w:p w:rsidR="00DB60A5" w:rsidRPr="001A31DC" w:rsidRDefault="002846D8" w:rsidP="005F636E">
      <w:pPr>
        <w:shd w:val="clear" w:color="auto" w:fill="FFFFFF"/>
        <w:spacing w:after="240"/>
        <w:jc w:val="both"/>
        <w:rPr>
          <w:rFonts w:ascii="Arial" w:hAnsi="Arial" w:cs="Arial"/>
          <w:b/>
          <w:bCs/>
          <w:color w:val="000000"/>
          <w:sz w:val="22"/>
          <w:szCs w:val="22"/>
          <w:u w:val="single"/>
          <w:lang w:eastAsia="en-US"/>
        </w:rPr>
      </w:pPr>
      <w:r>
        <w:rPr>
          <w:rFonts w:ascii="Arial" w:hAnsi="Arial" w:cs="Arial"/>
          <w:b/>
          <w:bCs/>
          <w:color w:val="000000"/>
          <w:sz w:val="22"/>
          <w:szCs w:val="22"/>
          <w:u w:val="single"/>
          <w:lang w:eastAsia="en-US"/>
        </w:rPr>
        <w:t>1.1</w:t>
      </w:r>
      <w:r w:rsidR="00DB60A5" w:rsidRPr="001A31DC">
        <w:rPr>
          <w:rFonts w:ascii="Arial" w:hAnsi="Arial" w:cs="Arial"/>
          <w:b/>
          <w:bCs/>
          <w:color w:val="000000"/>
          <w:sz w:val="22"/>
          <w:szCs w:val="22"/>
          <w:u w:val="single"/>
          <w:lang w:eastAsia="en-US"/>
        </w:rPr>
        <w:t xml:space="preserve"> </w:t>
      </w:r>
      <w:r w:rsidR="00010039" w:rsidRPr="001A31DC">
        <w:rPr>
          <w:rFonts w:ascii="Arial" w:hAnsi="Arial" w:cs="Arial"/>
          <w:b/>
          <w:bCs/>
          <w:color w:val="000000"/>
          <w:sz w:val="22"/>
          <w:szCs w:val="22"/>
          <w:u w:val="single"/>
          <w:lang w:eastAsia="en-US"/>
        </w:rPr>
        <w:t>ECTS l</w:t>
      </w:r>
      <w:r w:rsidR="001A31DC">
        <w:rPr>
          <w:rFonts w:ascii="Arial" w:hAnsi="Arial" w:cs="Arial"/>
          <w:b/>
          <w:bCs/>
          <w:color w:val="000000"/>
          <w:sz w:val="22"/>
          <w:szCs w:val="22"/>
          <w:u w:val="single"/>
          <w:lang w:eastAsia="en-US"/>
        </w:rPr>
        <w:t>abel</w:t>
      </w:r>
    </w:p>
    <w:p w:rsidR="005F636E" w:rsidRPr="003B3E36" w:rsidRDefault="005F636E" w:rsidP="005F636E">
      <w:pPr>
        <w:shd w:val="clear" w:color="auto" w:fill="FFFFFF"/>
        <w:spacing w:after="240"/>
        <w:jc w:val="both"/>
        <w:rPr>
          <w:rFonts w:ascii="Arial" w:hAnsi="Arial" w:cs="Arial"/>
          <w:bCs/>
          <w:color w:val="000000"/>
          <w:sz w:val="22"/>
          <w:szCs w:val="22"/>
          <w:lang w:eastAsia="en-US"/>
        </w:rPr>
      </w:pPr>
      <w:r w:rsidRPr="003B3E36">
        <w:rPr>
          <w:rFonts w:ascii="Arial" w:hAnsi="Arial" w:cs="Arial"/>
          <w:bCs/>
          <w:color w:val="000000"/>
          <w:sz w:val="22"/>
          <w:szCs w:val="22"/>
          <w:lang w:eastAsia="en-US"/>
        </w:rPr>
        <w:t xml:space="preserve">The </w:t>
      </w:r>
      <w:r w:rsidRPr="003B3E36">
        <w:rPr>
          <w:rFonts w:ascii="Arial" w:hAnsi="Arial" w:cs="Arial"/>
          <w:b/>
          <w:bCs/>
          <w:color w:val="000000"/>
          <w:sz w:val="22"/>
          <w:szCs w:val="22"/>
          <w:lang w:eastAsia="en-US"/>
        </w:rPr>
        <w:t xml:space="preserve">ECTS </w:t>
      </w:r>
      <w:r w:rsidR="00010039">
        <w:rPr>
          <w:rFonts w:ascii="Arial" w:hAnsi="Arial" w:cs="Arial"/>
          <w:b/>
          <w:bCs/>
          <w:color w:val="000000"/>
          <w:sz w:val="22"/>
          <w:szCs w:val="22"/>
          <w:lang w:eastAsia="en-US"/>
        </w:rPr>
        <w:t>l</w:t>
      </w:r>
      <w:r w:rsidRPr="003B3E36">
        <w:rPr>
          <w:rFonts w:ascii="Arial" w:hAnsi="Arial" w:cs="Arial"/>
          <w:b/>
          <w:bCs/>
          <w:color w:val="000000"/>
          <w:sz w:val="22"/>
          <w:szCs w:val="22"/>
          <w:lang w:eastAsia="en-US"/>
        </w:rPr>
        <w:t>abel</w:t>
      </w:r>
      <w:r w:rsidRPr="003B3E36">
        <w:rPr>
          <w:rFonts w:ascii="Arial" w:hAnsi="Arial" w:cs="Arial"/>
          <w:bCs/>
          <w:color w:val="000000"/>
          <w:sz w:val="22"/>
          <w:szCs w:val="22"/>
          <w:lang w:eastAsia="en-US"/>
        </w:rPr>
        <w:t xml:space="preserve"> is awarded to Higher Education Institutions who demonstrate excellence in applying the principles of the European Credit Transfer and Accumulation System (ECTS). Applicants are encouraged to consult the ECTS Users Guide carefully when preparing their Label application, as it provides guidelines for the correct implementation of ECTS, including an explanation of ECTS key features.</w:t>
      </w:r>
    </w:p>
    <w:p w:rsidR="00D428FC" w:rsidRDefault="005F636E" w:rsidP="00D428FC">
      <w:pPr>
        <w:shd w:val="clear" w:color="auto" w:fill="FFFFFF"/>
        <w:jc w:val="both"/>
        <w:rPr>
          <w:rFonts w:ascii="Arial" w:hAnsi="Arial" w:cs="Arial"/>
          <w:bCs/>
          <w:color w:val="000000"/>
          <w:sz w:val="22"/>
          <w:szCs w:val="22"/>
          <w:lang w:eastAsia="en-US"/>
        </w:rPr>
      </w:pPr>
      <w:r w:rsidRPr="003B3E36">
        <w:rPr>
          <w:rFonts w:ascii="Arial" w:hAnsi="Arial" w:cs="Arial"/>
          <w:bCs/>
          <w:color w:val="000000"/>
          <w:sz w:val="22"/>
          <w:szCs w:val="22"/>
          <w:lang w:eastAsia="en-US"/>
        </w:rPr>
        <w:t>The ECTS Use</w:t>
      </w:r>
      <w:r w:rsidR="00D428FC">
        <w:rPr>
          <w:rFonts w:ascii="Arial" w:hAnsi="Arial" w:cs="Arial"/>
          <w:bCs/>
          <w:color w:val="000000"/>
          <w:sz w:val="22"/>
          <w:szCs w:val="22"/>
          <w:lang w:eastAsia="en-US"/>
        </w:rPr>
        <w:t>rs Guide is available on-line at</w:t>
      </w:r>
      <w:r w:rsidR="00BE31BC">
        <w:rPr>
          <w:rFonts w:ascii="Arial" w:hAnsi="Arial" w:cs="Arial"/>
          <w:bCs/>
          <w:color w:val="000000"/>
          <w:sz w:val="22"/>
          <w:szCs w:val="22"/>
          <w:lang w:eastAsia="en-US"/>
        </w:rPr>
        <w:t>:</w:t>
      </w:r>
    </w:p>
    <w:p w:rsidR="005F636E" w:rsidRDefault="005F636E" w:rsidP="005F636E">
      <w:pPr>
        <w:shd w:val="clear" w:color="auto" w:fill="FFFFFF"/>
        <w:spacing w:after="240"/>
        <w:jc w:val="both"/>
        <w:rPr>
          <w:rFonts w:ascii="Arial" w:hAnsi="Arial" w:cs="Arial"/>
          <w:bCs/>
          <w:color w:val="000000"/>
          <w:sz w:val="22"/>
          <w:szCs w:val="22"/>
          <w:lang w:eastAsia="en-US"/>
        </w:rPr>
      </w:pPr>
      <w:r w:rsidRPr="003B3E36">
        <w:rPr>
          <w:rFonts w:ascii="Arial" w:hAnsi="Arial" w:cs="Arial"/>
          <w:bCs/>
          <w:color w:val="000000"/>
          <w:sz w:val="22"/>
          <w:szCs w:val="22"/>
          <w:lang w:eastAsia="en-US"/>
        </w:rPr>
        <w:t xml:space="preserve"> </w:t>
      </w:r>
      <w:hyperlink r:id="rId14" w:history="1">
        <w:r w:rsidR="00D428FC" w:rsidRPr="00BF0A00">
          <w:rPr>
            <w:rStyle w:val="Hyperlink"/>
            <w:rFonts w:ascii="Arial" w:hAnsi="Arial" w:cs="Arial"/>
            <w:bCs/>
            <w:sz w:val="22"/>
            <w:szCs w:val="22"/>
            <w:lang w:eastAsia="en-US"/>
          </w:rPr>
          <w:t>http://ec.europa.eu/education/lifelong-learning-policy/doc/ects/guide_en.pdf</w:t>
        </w:r>
      </w:hyperlink>
    </w:p>
    <w:p w:rsidR="005F636E" w:rsidRPr="003B3E36" w:rsidRDefault="005F636E" w:rsidP="00D428FC">
      <w:pPr>
        <w:shd w:val="clear" w:color="auto" w:fill="FFFFFF"/>
        <w:jc w:val="both"/>
        <w:rPr>
          <w:rFonts w:ascii="Arial" w:hAnsi="Arial" w:cs="Arial"/>
          <w:bCs/>
          <w:color w:val="000000"/>
          <w:sz w:val="22"/>
          <w:szCs w:val="22"/>
          <w:lang w:eastAsia="en-US"/>
        </w:rPr>
      </w:pPr>
      <w:r w:rsidRPr="003B3E36">
        <w:rPr>
          <w:rFonts w:ascii="Arial" w:hAnsi="Arial" w:cs="Arial"/>
          <w:bCs/>
          <w:color w:val="000000"/>
          <w:sz w:val="22"/>
          <w:szCs w:val="22"/>
          <w:lang w:eastAsia="en-US"/>
        </w:rPr>
        <w:t>ECTS Label applications must provide evidence that excellence is achieved in two main areas:</w:t>
      </w:r>
    </w:p>
    <w:p w:rsidR="005F636E" w:rsidRPr="003B3E36" w:rsidRDefault="005F636E" w:rsidP="00D428FC">
      <w:pPr>
        <w:numPr>
          <w:ilvl w:val="0"/>
          <w:numId w:val="24"/>
        </w:numPr>
        <w:shd w:val="clear" w:color="auto" w:fill="FFFFFF"/>
        <w:ind w:left="714" w:hanging="357"/>
        <w:jc w:val="both"/>
        <w:rPr>
          <w:rFonts w:ascii="Arial" w:hAnsi="Arial" w:cs="Arial"/>
          <w:bCs/>
          <w:color w:val="000000"/>
          <w:sz w:val="22"/>
          <w:szCs w:val="22"/>
          <w:lang w:eastAsia="en-US"/>
        </w:rPr>
      </w:pPr>
      <w:r w:rsidRPr="003B3E36">
        <w:rPr>
          <w:rFonts w:ascii="Arial" w:hAnsi="Arial" w:cs="Arial"/>
          <w:bCs/>
          <w:color w:val="000000"/>
          <w:sz w:val="22"/>
          <w:szCs w:val="22"/>
          <w:lang w:eastAsia="en-US"/>
        </w:rPr>
        <w:t>Information Package/Course Catalogue published on the applicant's website in English;</w:t>
      </w:r>
    </w:p>
    <w:p w:rsidR="005F636E" w:rsidRPr="003B3E36" w:rsidRDefault="005F636E" w:rsidP="005F636E">
      <w:pPr>
        <w:numPr>
          <w:ilvl w:val="0"/>
          <w:numId w:val="24"/>
        </w:numPr>
        <w:shd w:val="clear" w:color="auto" w:fill="FFFFFF"/>
        <w:spacing w:after="240"/>
        <w:jc w:val="both"/>
        <w:rPr>
          <w:rFonts w:ascii="Arial" w:hAnsi="Arial" w:cs="Arial"/>
          <w:bCs/>
          <w:color w:val="000000"/>
          <w:sz w:val="22"/>
          <w:szCs w:val="22"/>
          <w:lang w:eastAsia="en-US"/>
        </w:rPr>
      </w:pPr>
      <w:r w:rsidRPr="003B3E36">
        <w:rPr>
          <w:rFonts w:ascii="Arial" w:hAnsi="Arial" w:cs="Arial"/>
          <w:bCs/>
          <w:color w:val="000000"/>
          <w:sz w:val="22"/>
          <w:szCs w:val="22"/>
          <w:lang w:eastAsia="en-US"/>
        </w:rPr>
        <w:t>Student files for both incoming and outgoing students.</w:t>
      </w:r>
    </w:p>
    <w:p w:rsidR="005F636E" w:rsidRDefault="006A45ED" w:rsidP="005F636E">
      <w:pPr>
        <w:shd w:val="clear" w:color="auto" w:fill="FFFFFF"/>
        <w:spacing w:after="240"/>
        <w:jc w:val="both"/>
        <w:rPr>
          <w:rFonts w:ascii="Arial" w:hAnsi="Arial" w:cs="Arial"/>
          <w:bCs/>
          <w:color w:val="000000"/>
          <w:sz w:val="22"/>
          <w:szCs w:val="22"/>
          <w:lang w:eastAsia="en-US"/>
        </w:rPr>
      </w:pPr>
      <w:r>
        <w:rPr>
          <w:rFonts w:ascii="Arial" w:hAnsi="Arial" w:cs="Arial"/>
          <w:bCs/>
          <w:color w:val="000000"/>
          <w:sz w:val="22"/>
          <w:szCs w:val="22"/>
          <w:lang w:eastAsia="en-US"/>
        </w:rPr>
        <w:t>Both</w:t>
      </w:r>
      <w:r w:rsidR="005F636E" w:rsidRPr="003B3E36">
        <w:rPr>
          <w:rFonts w:ascii="Arial" w:hAnsi="Arial" w:cs="Arial"/>
          <w:bCs/>
          <w:color w:val="000000"/>
          <w:sz w:val="22"/>
          <w:szCs w:val="22"/>
          <w:lang w:eastAsia="en-US"/>
        </w:rPr>
        <w:t xml:space="preserve"> these components of the ECTS Label application must be deemed to be of high quality for the award of an ECTS Label.</w:t>
      </w:r>
    </w:p>
    <w:p w:rsidR="00DB60A5" w:rsidRPr="001A31DC" w:rsidRDefault="002846D8" w:rsidP="005F636E">
      <w:pPr>
        <w:shd w:val="clear" w:color="auto" w:fill="FFFFFF"/>
        <w:spacing w:after="240"/>
        <w:jc w:val="both"/>
        <w:rPr>
          <w:rFonts w:ascii="Arial" w:hAnsi="Arial" w:cs="Arial"/>
          <w:b/>
          <w:bCs/>
          <w:color w:val="000000"/>
          <w:sz w:val="22"/>
          <w:szCs w:val="22"/>
          <w:u w:val="single"/>
          <w:lang w:eastAsia="en-US"/>
        </w:rPr>
      </w:pPr>
      <w:r>
        <w:rPr>
          <w:rFonts w:ascii="Arial" w:hAnsi="Arial" w:cs="Arial"/>
          <w:b/>
          <w:bCs/>
          <w:color w:val="000000"/>
          <w:sz w:val="22"/>
          <w:szCs w:val="22"/>
          <w:u w:val="single"/>
          <w:lang w:eastAsia="en-US"/>
        </w:rPr>
        <w:t>1.2</w:t>
      </w:r>
      <w:r w:rsidR="00010039" w:rsidRPr="001A31DC">
        <w:rPr>
          <w:rFonts w:ascii="Arial" w:hAnsi="Arial" w:cs="Arial"/>
          <w:b/>
          <w:bCs/>
          <w:color w:val="000000"/>
          <w:sz w:val="22"/>
          <w:szCs w:val="22"/>
          <w:u w:val="single"/>
          <w:lang w:eastAsia="en-US"/>
        </w:rPr>
        <w:t xml:space="preserve"> DS l</w:t>
      </w:r>
      <w:r w:rsidR="00DB60A5" w:rsidRPr="001A31DC">
        <w:rPr>
          <w:rFonts w:ascii="Arial" w:hAnsi="Arial" w:cs="Arial"/>
          <w:b/>
          <w:bCs/>
          <w:color w:val="000000"/>
          <w:sz w:val="22"/>
          <w:szCs w:val="22"/>
          <w:u w:val="single"/>
          <w:lang w:eastAsia="en-US"/>
        </w:rPr>
        <w:t>abel</w:t>
      </w:r>
    </w:p>
    <w:p w:rsidR="005F636E" w:rsidRPr="003B3E36" w:rsidRDefault="005F636E" w:rsidP="005F636E">
      <w:pPr>
        <w:shd w:val="clear" w:color="auto" w:fill="FFFFFF"/>
        <w:spacing w:after="240"/>
        <w:jc w:val="both"/>
        <w:rPr>
          <w:rFonts w:ascii="Arial" w:hAnsi="Arial" w:cs="Arial"/>
          <w:bCs/>
          <w:color w:val="000000"/>
          <w:sz w:val="22"/>
          <w:szCs w:val="22"/>
          <w:lang w:eastAsia="en-US"/>
        </w:rPr>
      </w:pPr>
      <w:r w:rsidRPr="003B3E36">
        <w:rPr>
          <w:rFonts w:ascii="Arial" w:hAnsi="Arial" w:cs="Arial"/>
          <w:bCs/>
          <w:color w:val="000000"/>
          <w:sz w:val="22"/>
          <w:szCs w:val="22"/>
          <w:lang w:eastAsia="en-US"/>
        </w:rPr>
        <w:t xml:space="preserve">The </w:t>
      </w:r>
      <w:r w:rsidRPr="003B3E36">
        <w:rPr>
          <w:rFonts w:ascii="Arial" w:hAnsi="Arial" w:cs="Arial"/>
          <w:b/>
          <w:bCs/>
          <w:color w:val="000000"/>
          <w:sz w:val="22"/>
          <w:szCs w:val="22"/>
          <w:lang w:eastAsia="en-US"/>
        </w:rPr>
        <w:t xml:space="preserve">Diploma Supplement (DS) </w:t>
      </w:r>
      <w:r w:rsidR="00010039">
        <w:rPr>
          <w:rFonts w:ascii="Arial" w:hAnsi="Arial" w:cs="Arial"/>
          <w:b/>
          <w:bCs/>
          <w:color w:val="000000"/>
          <w:sz w:val="22"/>
          <w:szCs w:val="22"/>
          <w:lang w:eastAsia="en-US"/>
        </w:rPr>
        <w:t>l</w:t>
      </w:r>
      <w:r w:rsidRPr="003B3E36">
        <w:rPr>
          <w:rFonts w:ascii="Arial" w:hAnsi="Arial" w:cs="Arial"/>
          <w:b/>
          <w:bCs/>
          <w:color w:val="000000"/>
          <w:sz w:val="22"/>
          <w:szCs w:val="22"/>
          <w:lang w:eastAsia="en-US"/>
        </w:rPr>
        <w:t>abel</w:t>
      </w:r>
      <w:r w:rsidRPr="003B3E36">
        <w:rPr>
          <w:rFonts w:ascii="Arial" w:hAnsi="Arial" w:cs="Arial"/>
          <w:bCs/>
          <w:color w:val="000000"/>
          <w:sz w:val="22"/>
          <w:szCs w:val="22"/>
          <w:lang w:eastAsia="en-US"/>
        </w:rPr>
        <w:t xml:space="preserve"> is awarded to Higher Education Institutions whi</w:t>
      </w:r>
      <w:r w:rsidR="00236043">
        <w:rPr>
          <w:rFonts w:ascii="Arial" w:hAnsi="Arial" w:cs="Arial"/>
          <w:bCs/>
          <w:color w:val="000000"/>
          <w:sz w:val="22"/>
          <w:szCs w:val="22"/>
          <w:lang w:eastAsia="en-US"/>
        </w:rPr>
        <w:t>ch deliver a Diploma Supplement</w:t>
      </w:r>
      <w:r w:rsidRPr="003B3E36">
        <w:rPr>
          <w:rFonts w:ascii="Arial" w:hAnsi="Arial" w:cs="Arial"/>
          <w:bCs/>
          <w:color w:val="000000"/>
          <w:sz w:val="22"/>
          <w:szCs w:val="22"/>
          <w:lang w:eastAsia="en-US"/>
        </w:rPr>
        <w:t xml:space="preserve"> to all graduates in all first and second cycle programmes offered by that institution, in accordance with the model developed by the European Commission, Council of Europe and UNESCO.</w:t>
      </w:r>
    </w:p>
    <w:p w:rsidR="005F636E" w:rsidRPr="003B3E36" w:rsidRDefault="005F636E" w:rsidP="005F636E">
      <w:pPr>
        <w:shd w:val="clear" w:color="auto" w:fill="FFFFFF"/>
        <w:spacing w:after="240"/>
        <w:jc w:val="both"/>
        <w:rPr>
          <w:rFonts w:ascii="Arial" w:hAnsi="Arial" w:cs="Arial"/>
          <w:bCs/>
          <w:color w:val="000000"/>
          <w:sz w:val="22"/>
          <w:szCs w:val="22"/>
          <w:lang w:eastAsia="en-US"/>
        </w:rPr>
      </w:pPr>
      <w:r w:rsidRPr="003B3E36">
        <w:rPr>
          <w:rFonts w:ascii="Arial" w:hAnsi="Arial" w:cs="Arial"/>
          <w:bCs/>
          <w:color w:val="000000"/>
          <w:sz w:val="22"/>
          <w:szCs w:val="22"/>
          <w:lang w:eastAsia="en-US"/>
        </w:rPr>
        <w:t xml:space="preserve">DS Label applications must demonstrate that all the elements of the model developed by the European Commission, Council of Europe and UNESCO are included. This template must be respected throughout. Applicants are encouraged to consult </w:t>
      </w:r>
      <w:r w:rsidR="00C04244" w:rsidRPr="003B3E36">
        <w:rPr>
          <w:rFonts w:ascii="Arial" w:hAnsi="Arial" w:cs="Arial"/>
          <w:bCs/>
          <w:color w:val="000000"/>
          <w:sz w:val="22"/>
          <w:szCs w:val="22"/>
          <w:lang w:eastAsia="en-US"/>
        </w:rPr>
        <w:t xml:space="preserve">carefully </w:t>
      </w:r>
      <w:r w:rsidRPr="003B3E36">
        <w:rPr>
          <w:rFonts w:ascii="Arial" w:hAnsi="Arial" w:cs="Arial"/>
          <w:bCs/>
          <w:color w:val="000000"/>
          <w:sz w:val="22"/>
          <w:szCs w:val="22"/>
          <w:lang w:eastAsia="en-US"/>
        </w:rPr>
        <w:t>the Diploma Supplement Explanatory Notes</w:t>
      </w:r>
      <w:r w:rsidRPr="003B3E36">
        <w:rPr>
          <w:rFonts w:ascii="Arial" w:hAnsi="Arial" w:cs="Arial"/>
          <w:b/>
          <w:bCs/>
          <w:color w:val="000000"/>
          <w:sz w:val="22"/>
          <w:szCs w:val="22"/>
          <w:lang w:eastAsia="en-US"/>
        </w:rPr>
        <w:t xml:space="preserve"> </w:t>
      </w:r>
      <w:r w:rsidR="00C04244">
        <w:rPr>
          <w:rFonts w:ascii="Arial" w:hAnsi="Arial" w:cs="Arial"/>
          <w:bCs/>
          <w:color w:val="000000"/>
          <w:sz w:val="22"/>
          <w:szCs w:val="22"/>
          <w:lang w:eastAsia="en-US"/>
        </w:rPr>
        <w:t xml:space="preserve">(Annex 2 of the DS application form) </w:t>
      </w:r>
      <w:r w:rsidR="00C04244" w:rsidRPr="003B3E36">
        <w:rPr>
          <w:rFonts w:ascii="Arial" w:hAnsi="Arial" w:cs="Arial"/>
          <w:bCs/>
          <w:color w:val="000000"/>
          <w:sz w:val="22"/>
          <w:szCs w:val="22"/>
          <w:lang w:eastAsia="en-US"/>
        </w:rPr>
        <w:t>when preparing their Label application</w:t>
      </w:r>
      <w:r w:rsidR="00C04244">
        <w:rPr>
          <w:rFonts w:ascii="Arial" w:hAnsi="Arial" w:cs="Arial"/>
          <w:bCs/>
          <w:color w:val="000000"/>
          <w:sz w:val="22"/>
          <w:szCs w:val="22"/>
          <w:lang w:eastAsia="en-US"/>
        </w:rPr>
        <w:t>.</w:t>
      </w:r>
    </w:p>
    <w:p w:rsidR="005F636E" w:rsidRPr="003B3E36" w:rsidRDefault="005F636E" w:rsidP="000209F2">
      <w:pPr>
        <w:shd w:val="clear" w:color="auto" w:fill="FFFFFF"/>
        <w:jc w:val="both"/>
        <w:rPr>
          <w:rFonts w:ascii="Arial" w:hAnsi="Arial" w:cs="Arial"/>
          <w:bCs/>
          <w:color w:val="000000"/>
          <w:sz w:val="22"/>
          <w:szCs w:val="22"/>
          <w:lang w:eastAsia="en-US"/>
        </w:rPr>
      </w:pPr>
      <w:r w:rsidRPr="003B3E36">
        <w:rPr>
          <w:rFonts w:ascii="Arial" w:hAnsi="Arial" w:cs="Arial"/>
          <w:bCs/>
          <w:color w:val="000000"/>
          <w:sz w:val="22"/>
          <w:szCs w:val="22"/>
          <w:lang w:eastAsia="en-US"/>
        </w:rPr>
        <w:t>More infor</w:t>
      </w:r>
      <w:r w:rsidR="0018715F">
        <w:rPr>
          <w:rFonts w:ascii="Arial" w:hAnsi="Arial" w:cs="Arial"/>
          <w:bCs/>
          <w:color w:val="000000"/>
          <w:sz w:val="22"/>
          <w:szCs w:val="22"/>
          <w:lang w:eastAsia="en-US"/>
        </w:rPr>
        <w:t>mation is available on-line at:</w:t>
      </w:r>
      <w:r w:rsidRPr="003B3E36">
        <w:rPr>
          <w:rFonts w:ascii="Arial" w:hAnsi="Arial" w:cs="Arial"/>
          <w:bCs/>
          <w:color w:val="000000"/>
          <w:sz w:val="22"/>
          <w:szCs w:val="22"/>
          <w:lang w:eastAsia="en-US"/>
        </w:rPr>
        <w:t xml:space="preserve"> </w:t>
      </w:r>
    </w:p>
    <w:p w:rsidR="005F636E" w:rsidRPr="003B3E36" w:rsidRDefault="002343D4" w:rsidP="005F636E">
      <w:pPr>
        <w:shd w:val="clear" w:color="auto" w:fill="FFFFFF"/>
        <w:spacing w:after="240"/>
        <w:jc w:val="both"/>
        <w:rPr>
          <w:rFonts w:ascii="Arial" w:hAnsi="Arial" w:cs="Arial"/>
          <w:bCs/>
          <w:color w:val="000000"/>
          <w:sz w:val="22"/>
          <w:szCs w:val="22"/>
          <w:lang w:eastAsia="en-US"/>
        </w:rPr>
      </w:pPr>
      <w:hyperlink r:id="rId15" w:history="1">
        <w:r w:rsidR="005F636E" w:rsidRPr="003B3E36">
          <w:rPr>
            <w:rStyle w:val="Hyperlink"/>
            <w:rFonts w:ascii="Arial" w:hAnsi="Arial" w:cs="Arial"/>
            <w:bCs/>
            <w:sz w:val="22"/>
            <w:szCs w:val="22"/>
            <w:lang w:eastAsia="en-US"/>
          </w:rPr>
          <w:t>http://ec.europa.eu/education/lifelong-learning-policy/doc1239_en.htm</w:t>
        </w:r>
      </w:hyperlink>
      <w:r w:rsidR="005F636E" w:rsidRPr="003B3E36">
        <w:rPr>
          <w:rFonts w:ascii="Arial" w:hAnsi="Arial" w:cs="Arial"/>
          <w:bCs/>
          <w:color w:val="000000"/>
          <w:sz w:val="22"/>
          <w:szCs w:val="22"/>
          <w:lang w:eastAsia="en-US"/>
        </w:rPr>
        <w:t xml:space="preserve"> </w:t>
      </w:r>
    </w:p>
    <w:p w:rsidR="005F636E" w:rsidRPr="003B3E36" w:rsidRDefault="005F636E" w:rsidP="000209F2">
      <w:pPr>
        <w:shd w:val="clear" w:color="auto" w:fill="FFFFFF"/>
        <w:jc w:val="both"/>
        <w:rPr>
          <w:rFonts w:ascii="Arial" w:hAnsi="Arial" w:cs="Arial"/>
          <w:bCs/>
          <w:color w:val="000000"/>
          <w:sz w:val="22"/>
          <w:szCs w:val="22"/>
          <w:lang w:eastAsia="en-US"/>
        </w:rPr>
      </w:pPr>
      <w:r w:rsidRPr="003B3E36">
        <w:rPr>
          <w:rFonts w:ascii="Arial" w:hAnsi="Arial" w:cs="Arial"/>
          <w:bCs/>
          <w:color w:val="000000"/>
          <w:sz w:val="22"/>
          <w:szCs w:val="22"/>
          <w:lang w:eastAsia="en-US"/>
        </w:rPr>
        <w:t>DS Label applications must provide evidence of best practice in two main areas:</w:t>
      </w:r>
    </w:p>
    <w:p w:rsidR="005F636E" w:rsidRPr="003B3E36" w:rsidRDefault="005F636E" w:rsidP="000209F2">
      <w:pPr>
        <w:numPr>
          <w:ilvl w:val="0"/>
          <w:numId w:val="23"/>
        </w:numPr>
        <w:shd w:val="clear" w:color="auto" w:fill="FFFFFF"/>
        <w:ind w:left="1077" w:hanging="357"/>
        <w:jc w:val="both"/>
        <w:rPr>
          <w:rFonts w:ascii="Arial" w:hAnsi="Arial" w:cs="Arial"/>
          <w:bCs/>
          <w:color w:val="000000"/>
          <w:sz w:val="22"/>
          <w:szCs w:val="22"/>
          <w:lang w:eastAsia="en-US"/>
        </w:rPr>
      </w:pPr>
      <w:r w:rsidRPr="003B3E36">
        <w:rPr>
          <w:rFonts w:ascii="Arial" w:hAnsi="Arial" w:cs="Arial"/>
          <w:bCs/>
          <w:color w:val="000000"/>
          <w:sz w:val="22"/>
          <w:szCs w:val="22"/>
          <w:lang w:eastAsia="en-US"/>
        </w:rPr>
        <w:t>Public information relating to the Diploma Supplement on the applicant's website (in English and in the home language)</w:t>
      </w:r>
      <w:r w:rsidR="0018715F">
        <w:rPr>
          <w:rFonts w:ascii="Arial" w:hAnsi="Arial" w:cs="Arial"/>
          <w:bCs/>
          <w:color w:val="000000"/>
          <w:sz w:val="22"/>
          <w:szCs w:val="22"/>
          <w:lang w:eastAsia="en-US"/>
        </w:rPr>
        <w:t>;</w:t>
      </w:r>
    </w:p>
    <w:p w:rsidR="005F636E" w:rsidRPr="003B3E36" w:rsidRDefault="005F636E" w:rsidP="005F636E">
      <w:pPr>
        <w:numPr>
          <w:ilvl w:val="0"/>
          <w:numId w:val="23"/>
        </w:numPr>
        <w:shd w:val="clear" w:color="auto" w:fill="FFFFFF"/>
        <w:spacing w:after="240"/>
        <w:jc w:val="both"/>
        <w:rPr>
          <w:rFonts w:ascii="Arial" w:hAnsi="Arial" w:cs="Arial"/>
          <w:bCs/>
          <w:color w:val="000000"/>
          <w:sz w:val="22"/>
          <w:szCs w:val="22"/>
          <w:lang w:eastAsia="en-US"/>
        </w:rPr>
      </w:pPr>
      <w:r w:rsidRPr="003B3E36">
        <w:rPr>
          <w:rFonts w:ascii="Arial" w:hAnsi="Arial" w:cs="Arial"/>
          <w:bCs/>
          <w:color w:val="000000"/>
          <w:sz w:val="22"/>
          <w:szCs w:val="22"/>
          <w:lang w:eastAsia="en-US"/>
        </w:rPr>
        <w:t>Examples of actual Diploma Supplements issued to graduates from the applicant institution</w:t>
      </w:r>
      <w:r w:rsidR="0018715F">
        <w:rPr>
          <w:rFonts w:ascii="Arial" w:hAnsi="Arial" w:cs="Arial"/>
          <w:bCs/>
          <w:color w:val="000000"/>
          <w:sz w:val="22"/>
          <w:szCs w:val="22"/>
          <w:lang w:eastAsia="en-US"/>
        </w:rPr>
        <w:t>.</w:t>
      </w:r>
    </w:p>
    <w:p w:rsidR="004C1E98" w:rsidRPr="001A31DC" w:rsidRDefault="003A70A8" w:rsidP="005F636E">
      <w:pPr>
        <w:shd w:val="clear" w:color="auto" w:fill="FFFFFF"/>
        <w:spacing w:after="240"/>
        <w:jc w:val="both"/>
        <w:rPr>
          <w:rFonts w:ascii="Arial" w:hAnsi="Arial" w:cs="Arial"/>
          <w:b/>
          <w:bCs/>
          <w:color w:val="000000"/>
          <w:sz w:val="22"/>
          <w:szCs w:val="22"/>
          <w:u w:val="single"/>
          <w:lang w:eastAsia="en-US"/>
        </w:rPr>
      </w:pPr>
      <w:r w:rsidRPr="001A31DC">
        <w:rPr>
          <w:rFonts w:ascii="Arial" w:hAnsi="Arial" w:cs="Arial"/>
          <w:b/>
          <w:bCs/>
          <w:color w:val="000000"/>
          <w:sz w:val="22"/>
          <w:szCs w:val="22"/>
          <w:u w:val="single"/>
          <w:lang w:eastAsia="en-US"/>
        </w:rPr>
        <w:t>1.3</w:t>
      </w:r>
      <w:r w:rsidR="004C1E98" w:rsidRPr="001A31DC">
        <w:rPr>
          <w:rFonts w:ascii="Arial" w:hAnsi="Arial" w:cs="Arial"/>
          <w:b/>
          <w:bCs/>
          <w:color w:val="000000"/>
          <w:sz w:val="22"/>
          <w:szCs w:val="22"/>
          <w:u w:val="single"/>
          <w:lang w:eastAsia="en-US"/>
        </w:rPr>
        <w:t xml:space="preserve"> </w:t>
      </w:r>
      <w:r w:rsidR="00010039" w:rsidRPr="001A31DC">
        <w:rPr>
          <w:rFonts w:ascii="Arial" w:hAnsi="Arial" w:cs="Arial"/>
          <w:b/>
          <w:bCs/>
          <w:color w:val="000000"/>
          <w:sz w:val="22"/>
          <w:szCs w:val="22"/>
          <w:u w:val="single"/>
          <w:lang w:eastAsia="en-US"/>
        </w:rPr>
        <w:t>Renewal of ECTS &amp; DS l</w:t>
      </w:r>
      <w:r w:rsidRPr="001A31DC">
        <w:rPr>
          <w:rFonts w:ascii="Arial" w:hAnsi="Arial" w:cs="Arial"/>
          <w:b/>
          <w:bCs/>
          <w:color w:val="000000"/>
          <w:sz w:val="22"/>
          <w:szCs w:val="22"/>
          <w:u w:val="single"/>
          <w:lang w:eastAsia="en-US"/>
        </w:rPr>
        <w:t>abels awarded to HEIs in 2009 &amp; 2010, expiring in 2013</w:t>
      </w:r>
    </w:p>
    <w:p w:rsidR="00DB60A5" w:rsidRPr="00370070" w:rsidRDefault="009B1A3D" w:rsidP="00CE642A">
      <w:pPr>
        <w:contextualSpacing/>
        <w:jc w:val="both"/>
        <w:rPr>
          <w:rFonts w:ascii="Arial" w:hAnsi="Arial" w:cs="Arial"/>
          <w:b/>
          <w:sz w:val="22"/>
          <w:szCs w:val="22"/>
          <w:lang w:eastAsia="fr-FR"/>
        </w:rPr>
      </w:pPr>
      <w:r w:rsidRPr="00370070">
        <w:rPr>
          <w:rFonts w:ascii="Arial" w:hAnsi="Arial" w:cs="Arial"/>
          <w:sz w:val="22"/>
          <w:szCs w:val="22"/>
          <w:lang w:eastAsia="fr-FR"/>
        </w:rPr>
        <w:t xml:space="preserve">For </w:t>
      </w:r>
      <w:r w:rsidR="00DB60A5" w:rsidRPr="00370070">
        <w:rPr>
          <w:rFonts w:ascii="Arial" w:hAnsi="Arial" w:cs="Arial"/>
          <w:sz w:val="22"/>
          <w:szCs w:val="22"/>
          <w:lang w:eastAsia="fr-FR"/>
        </w:rPr>
        <w:t xml:space="preserve">those </w:t>
      </w:r>
      <w:r w:rsidR="00DB60A5" w:rsidRPr="00370070">
        <w:rPr>
          <w:rFonts w:ascii="Arial" w:hAnsi="Arial" w:cs="Arial"/>
          <w:b/>
          <w:sz w:val="22"/>
          <w:szCs w:val="22"/>
          <w:lang w:eastAsia="fr-FR"/>
        </w:rPr>
        <w:t>Higher Education Institutions awarded a</w:t>
      </w:r>
      <w:r w:rsidR="00F66748" w:rsidRPr="00370070">
        <w:rPr>
          <w:rFonts w:ascii="Arial" w:hAnsi="Arial" w:cs="Arial"/>
          <w:b/>
          <w:sz w:val="22"/>
          <w:szCs w:val="22"/>
          <w:lang w:eastAsia="fr-FR"/>
        </w:rPr>
        <w:t>n</w:t>
      </w:r>
      <w:r w:rsidR="00DB60A5" w:rsidRPr="00370070">
        <w:rPr>
          <w:rFonts w:ascii="Arial" w:hAnsi="Arial" w:cs="Arial"/>
          <w:b/>
          <w:sz w:val="22"/>
          <w:szCs w:val="22"/>
          <w:lang w:eastAsia="fr-FR"/>
        </w:rPr>
        <w:t xml:space="preserve"> </w:t>
      </w:r>
      <w:r w:rsidRPr="00370070">
        <w:rPr>
          <w:rFonts w:ascii="Arial" w:hAnsi="Arial" w:cs="Arial"/>
          <w:b/>
          <w:sz w:val="22"/>
          <w:szCs w:val="22"/>
          <w:lang w:eastAsia="fr-FR"/>
        </w:rPr>
        <w:t xml:space="preserve">ECTS and/or a </w:t>
      </w:r>
      <w:r w:rsidR="00800A03" w:rsidRPr="00370070">
        <w:rPr>
          <w:rFonts w:ascii="Arial" w:hAnsi="Arial" w:cs="Arial"/>
          <w:b/>
          <w:sz w:val="22"/>
          <w:szCs w:val="22"/>
          <w:lang w:eastAsia="fr-FR"/>
        </w:rPr>
        <w:t>DS l</w:t>
      </w:r>
      <w:r w:rsidR="00DB60A5" w:rsidRPr="00370070">
        <w:rPr>
          <w:rFonts w:ascii="Arial" w:hAnsi="Arial" w:cs="Arial"/>
          <w:b/>
          <w:sz w:val="22"/>
          <w:szCs w:val="22"/>
          <w:lang w:eastAsia="fr-FR"/>
        </w:rPr>
        <w:t xml:space="preserve">abel in 2009 </w:t>
      </w:r>
      <w:r w:rsidR="00DB60A5" w:rsidRPr="00370070">
        <w:rPr>
          <w:rFonts w:ascii="Arial" w:hAnsi="Arial" w:cs="Arial"/>
          <w:sz w:val="22"/>
          <w:szCs w:val="22"/>
          <w:lang w:eastAsia="fr-FR"/>
        </w:rPr>
        <w:t>and</w:t>
      </w:r>
      <w:r w:rsidR="00DB60A5" w:rsidRPr="00370070">
        <w:rPr>
          <w:rFonts w:ascii="Arial" w:hAnsi="Arial" w:cs="Arial"/>
          <w:b/>
          <w:sz w:val="22"/>
          <w:szCs w:val="22"/>
          <w:lang w:eastAsia="fr-FR"/>
        </w:rPr>
        <w:t xml:space="preserve"> 2010</w:t>
      </w:r>
      <w:r w:rsidR="00DB60A5" w:rsidRPr="00370070">
        <w:rPr>
          <w:rFonts w:ascii="Arial" w:hAnsi="Arial" w:cs="Arial"/>
          <w:sz w:val="22"/>
          <w:szCs w:val="22"/>
          <w:lang w:eastAsia="fr-FR"/>
        </w:rPr>
        <w:t xml:space="preserve">, which wish to apply for a </w:t>
      </w:r>
      <w:r w:rsidRPr="00370070">
        <w:rPr>
          <w:rFonts w:ascii="Arial" w:hAnsi="Arial" w:cs="Arial"/>
          <w:b/>
          <w:sz w:val="22"/>
          <w:szCs w:val="22"/>
          <w:lang w:eastAsia="fr-FR"/>
        </w:rPr>
        <w:t>renewal of their</w:t>
      </w:r>
      <w:r w:rsidR="00800A03" w:rsidRPr="00370070">
        <w:rPr>
          <w:rFonts w:ascii="Arial" w:hAnsi="Arial" w:cs="Arial"/>
          <w:b/>
          <w:sz w:val="22"/>
          <w:szCs w:val="22"/>
          <w:lang w:eastAsia="fr-FR"/>
        </w:rPr>
        <w:t xml:space="preserve"> l</w:t>
      </w:r>
      <w:r w:rsidR="00DB60A5" w:rsidRPr="00370070">
        <w:rPr>
          <w:rFonts w:ascii="Arial" w:hAnsi="Arial" w:cs="Arial"/>
          <w:b/>
          <w:sz w:val="22"/>
          <w:szCs w:val="22"/>
          <w:lang w:eastAsia="fr-FR"/>
        </w:rPr>
        <w:t>abel</w:t>
      </w:r>
      <w:r w:rsidR="00DB60A5" w:rsidRPr="00370070">
        <w:rPr>
          <w:rFonts w:ascii="Arial" w:hAnsi="Arial" w:cs="Arial"/>
          <w:sz w:val="22"/>
          <w:szCs w:val="22"/>
          <w:lang w:eastAsia="fr-FR"/>
        </w:rPr>
        <w:t xml:space="preserve"> </w:t>
      </w:r>
      <w:r w:rsidRPr="00370070">
        <w:rPr>
          <w:rFonts w:ascii="Arial" w:hAnsi="Arial" w:cs="Arial"/>
          <w:b/>
          <w:sz w:val="22"/>
          <w:szCs w:val="22"/>
          <w:lang w:eastAsia="fr-FR"/>
        </w:rPr>
        <w:t>for the period</w:t>
      </w:r>
      <w:r w:rsidR="00DB60A5" w:rsidRPr="00370070">
        <w:rPr>
          <w:rFonts w:ascii="Arial" w:hAnsi="Arial" w:cs="Arial"/>
          <w:b/>
          <w:sz w:val="22"/>
          <w:szCs w:val="22"/>
          <w:lang w:eastAsia="fr-FR"/>
        </w:rPr>
        <w:t xml:space="preserve"> 2013-2016</w:t>
      </w:r>
      <w:r w:rsidR="00160A3D" w:rsidRPr="00370070">
        <w:rPr>
          <w:rFonts w:ascii="Arial" w:hAnsi="Arial" w:cs="Arial"/>
          <w:sz w:val="22"/>
          <w:szCs w:val="22"/>
          <w:lang w:eastAsia="fr-FR"/>
        </w:rPr>
        <w:t>, a renewal procedure has been established</w:t>
      </w:r>
      <w:r w:rsidR="00DB60A5" w:rsidRPr="00370070">
        <w:rPr>
          <w:rFonts w:ascii="Arial" w:hAnsi="Arial" w:cs="Arial"/>
          <w:b/>
          <w:sz w:val="22"/>
          <w:szCs w:val="22"/>
          <w:lang w:eastAsia="fr-FR"/>
        </w:rPr>
        <w:t>.</w:t>
      </w:r>
    </w:p>
    <w:p w:rsidR="003A70A8" w:rsidRPr="00370070" w:rsidRDefault="003A70A8" w:rsidP="00CE642A">
      <w:pPr>
        <w:contextualSpacing/>
        <w:jc w:val="both"/>
        <w:rPr>
          <w:rFonts w:ascii="Arial" w:hAnsi="Arial" w:cs="Arial"/>
          <w:b/>
          <w:sz w:val="22"/>
          <w:szCs w:val="22"/>
          <w:lang w:eastAsia="fr-FR"/>
        </w:rPr>
      </w:pPr>
    </w:p>
    <w:p w:rsidR="003A70A8" w:rsidRPr="00370070" w:rsidRDefault="003A70A8" w:rsidP="003A70A8">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rPr>
      </w:pPr>
      <w:r w:rsidRPr="00370070">
        <w:rPr>
          <w:rFonts w:ascii="Arial" w:hAnsi="Arial" w:cs="Arial"/>
          <w:bCs/>
          <w:color w:val="000000"/>
          <w:sz w:val="22"/>
          <w:szCs w:val="22"/>
          <w:lang w:eastAsia="en-US"/>
        </w:rPr>
        <w:t xml:space="preserve">The purpose of the renewal procedure is to confirm that the quality standards ensured by the institutions awarded an ECTS/DS Label in 2009 or 2010 can be still reconfirmed in 2013. </w:t>
      </w:r>
      <w:r w:rsidRPr="00370070">
        <w:rPr>
          <w:rFonts w:ascii="Arial" w:hAnsi="Arial" w:cs="Arial"/>
          <w:color w:val="000000"/>
          <w:sz w:val="22"/>
          <w:szCs w:val="22"/>
          <w:lang w:val="en-US" w:eastAsia="en-US"/>
        </w:rPr>
        <w:lastRenderedPageBreak/>
        <w:t xml:space="preserve">Applications for the renewal procedure for ECTS/DS labels can be submitted only by an institution awarded an ECTS </w:t>
      </w:r>
      <w:r w:rsidR="00F66748" w:rsidRPr="00370070">
        <w:rPr>
          <w:rFonts w:ascii="Arial" w:hAnsi="Arial" w:cs="Arial"/>
          <w:color w:val="000000"/>
          <w:sz w:val="22"/>
          <w:szCs w:val="22"/>
          <w:lang w:val="en-US" w:eastAsia="en-US"/>
        </w:rPr>
        <w:t>and/</w:t>
      </w:r>
      <w:r w:rsidRPr="00370070">
        <w:rPr>
          <w:rFonts w:ascii="Arial" w:hAnsi="Arial" w:cs="Arial"/>
          <w:color w:val="000000"/>
          <w:sz w:val="22"/>
          <w:szCs w:val="22"/>
          <w:lang w:val="en-US" w:eastAsia="en-US"/>
        </w:rPr>
        <w:t>or a DS label in 2009 or 2010</w:t>
      </w:r>
      <w:r w:rsidR="00F66748" w:rsidRPr="00370070">
        <w:rPr>
          <w:rFonts w:ascii="Arial" w:hAnsi="Arial" w:cs="Arial"/>
          <w:color w:val="000000"/>
          <w:sz w:val="22"/>
          <w:szCs w:val="22"/>
          <w:lang w:val="en-US" w:eastAsia="en-US"/>
        </w:rPr>
        <w:t xml:space="preserve"> expiring in</w:t>
      </w:r>
      <w:r w:rsidRPr="00370070">
        <w:rPr>
          <w:rFonts w:ascii="Arial" w:hAnsi="Arial" w:cs="Arial"/>
          <w:color w:val="000000"/>
          <w:sz w:val="22"/>
          <w:szCs w:val="22"/>
          <w:lang w:val="en-US" w:eastAsia="en-US"/>
        </w:rPr>
        <w:t xml:space="preserve"> 2013.</w:t>
      </w:r>
    </w:p>
    <w:p w:rsidR="00DB60A5" w:rsidRPr="00370070" w:rsidRDefault="00DB60A5" w:rsidP="00CE642A">
      <w:pPr>
        <w:jc w:val="both"/>
        <w:rPr>
          <w:rFonts w:ascii="Tahoma" w:hAnsi="Tahoma" w:cs="Tahoma"/>
          <w:b/>
          <w:sz w:val="20"/>
          <w:szCs w:val="20"/>
          <w:lang w:eastAsia="fr-FR"/>
        </w:rPr>
      </w:pPr>
    </w:p>
    <w:p w:rsidR="00DB60A5" w:rsidRPr="00370070" w:rsidRDefault="00F66748" w:rsidP="005F636E">
      <w:pPr>
        <w:shd w:val="clear" w:color="auto" w:fill="FFFFFF"/>
        <w:spacing w:after="240"/>
        <w:jc w:val="both"/>
        <w:rPr>
          <w:rFonts w:ascii="Arial" w:hAnsi="Arial" w:cs="Arial"/>
          <w:bCs/>
          <w:color w:val="000000"/>
          <w:sz w:val="22"/>
          <w:szCs w:val="22"/>
          <w:lang w:eastAsia="en-US"/>
        </w:rPr>
      </w:pPr>
      <w:r w:rsidRPr="00370070">
        <w:rPr>
          <w:rFonts w:ascii="Arial" w:hAnsi="Arial" w:cs="Arial"/>
          <w:bCs/>
          <w:color w:val="000000"/>
          <w:sz w:val="22"/>
          <w:szCs w:val="22"/>
          <w:lang w:eastAsia="en-US"/>
        </w:rPr>
        <w:t>Specific application forms and assessment criteria</w:t>
      </w:r>
      <w:r w:rsidR="00010039" w:rsidRPr="00370070">
        <w:rPr>
          <w:rFonts w:ascii="Arial" w:hAnsi="Arial" w:cs="Arial"/>
          <w:bCs/>
          <w:color w:val="000000"/>
          <w:sz w:val="22"/>
          <w:szCs w:val="22"/>
          <w:lang w:eastAsia="en-US"/>
        </w:rPr>
        <w:t>, mentioned below,</w:t>
      </w:r>
      <w:r w:rsidRPr="00370070">
        <w:rPr>
          <w:rFonts w:ascii="Arial" w:hAnsi="Arial" w:cs="Arial"/>
          <w:bCs/>
          <w:color w:val="000000"/>
          <w:sz w:val="22"/>
          <w:szCs w:val="22"/>
          <w:lang w:eastAsia="en-US"/>
        </w:rPr>
        <w:t xml:space="preserve"> have been defined for the </w:t>
      </w:r>
      <w:r w:rsidR="00010039" w:rsidRPr="00370070">
        <w:rPr>
          <w:rFonts w:ascii="Arial" w:hAnsi="Arial" w:cs="Arial"/>
          <w:bCs/>
          <w:color w:val="000000"/>
          <w:sz w:val="22"/>
          <w:szCs w:val="22"/>
          <w:lang w:eastAsia="en-US"/>
        </w:rPr>
        <w:t>renewal procedure.</w:t>
      </w:r>
    </w:p>
    <w:p w:rsidR="00010039" w:rsidRDefault="00010039" w:rsidP="005F636E">
      <w:pPr>
        <w:shd w:val="clear" w:color="auto" w:fill="FFFFFF"/>
        <w:spacing w:after="240"/>
        <w:jc w:val="both"/>
        <w:rPr>
          <w:rFonts w:ascii="Arial" w:hAnsi="Arial" w:cs="Arial"/>
          <w:bCs/>
          <w:color w:val="000000"/>
          <w:sz w:val="22"/>
          <w:szCs w:val="22"/>
          <w:lang w:eastAsia="en-US"/>
        </w:rPr>
      </w:pPr>
      <w:r w:rsidRPr="00370070">
        <w:rPr>
          <w:rFonts w:ascii="Arial" w:hAnsi="Arial" w:cs="Arial"/>
          <w:bCs/>
          <w:color w:val="000000"/>
          <w:sz w:val="22"/>
          <w:szCs w:val="22"/>
          <w:lang w:eastAsia="en-US"/>
        </w:rPr>
        <w:t>The submission procedure and the role played by National Agencies is the same for both 'new' applications and 'renewal' applications.</w:t>
      </w:r>
    </w:p>
    <w:p w:rsidR="00010039" w:rsidRDefault="00010039" w:rsidP="005F636E">
      <w:pPr>
        <w:shd w:val="clear" w:color="auto" w:fill="FFFFFF"/>
        <w:spacing w:after="240"/>
        <w:jc w:val="both"/>
        <w:rPr>
          <w:rFonts w:ascii="Arial" w:hAnsi="Arial" w:cs="Arial"/>
          <w:bCs/>
          <w:color w:val="000000"/>
          <w:sz w:val="22"/>
          <w:szCs w:val="22"/>
          <w:lang w:eastAsia="en-US"/>
        </w:rPr>
      </w:pPr>
    </w:p>
    <w:p w:rsidR="005F636E" w:rsidRPr="00A97603" w:rsidRDefault="005F636E" w:rsidP="005F636E">
      <w:pPr>
        <w:pStyle w:val="Heading6"/>
        <w:tabs>
          <w:tab w:val="left" w:leader="dot" w:pos="8280"/>
        </w:tabs>
        <w:rPr>
          <w:rFonts w:ascii="Arial" w:hAnsi="Arial" w:cs="Arial"/>
          <w:sz w:val="24"/>
          <w:szCs w:val="24"/>
        </w:rPr>
      </w:pPr>
      <w:r w:rsidRPr="00A97603">
        <w:rPr>
          <w:rFonts w:ascii="Arial" w:hAnsi="Arial" w:cs="Arial"/>
          <w:sz w:val="24"/>
          <w:szCs w:val="24"/>
        </w:rPr>
        <w:t xml:space="preserve">2. Submission of applications </w:t>
      </w:r>
    </w:p>
    <w:p w:rsidR="007860D3" w:rsidRDefault="005F636E" w:rsidP="00B51AB9">
      <w:pPr>
        <w:shd w:val="clear" w:color="auto" w:fill="FFFFFF"/>
        <w:spacing w:before="437"/>
        <w:jc w:val="both"/>
        <w:rPr>
          <w:rFonts w:ascii="Arial" w:hAnsi="Arial" w:cs="Arial"/>
          <w:b/>
          <w:bCs/>
          <w:color w:val="000000"/>
          <w:sz w:val="22"/>
          <w:szCs w:val="22"/>
          <w:u w:val="single"/>
          <w:lang w:val="en-US" w:eastAsia="en-US"/>
        </w:rPr>
      </w:pPr>
      <w:r>
        <w:rPr>
          <w:rFonts w:ascii="Arial" w:hAnsi="Arial" w:cs="Arial"/>
          <w:b/>
          <w:bCs/>
          <w:color w:val="000000"/>
          <w:sz w:val="22"/>
          <w:szCs w:val="22"/>
          <w:u w:val="single"/>
          <w:lang w:val="en-US" w:eastAsia="en-US"/>
        </w:rPr>
        <w:t>2</w:t>
      </w:r>
      <w:r w:rsidR="002846D8">
        <w:rPr>
          <w:rFonts w:ascii="Arial" w:hAnsi="Arial" w:cs="Arial"/>
          <w:b/>
          <w:bCs/>
          <w:color w:val="000000"/>
          <w:sz w:val="22"/>
          <w:szCs w:val="22"/>
          <w:u w:val="single"/>
          <w:lang w:val="en-US" w:eastAsia="en-US"/>
        </w:rPr>
        <w:t>.1</w:t>
      </w:r>
      <w:r w:rsidR="007860D3">
        <w:rPr>
          <w:rFonts w:ascii="Arial" w:hAnsi="Arial" w:cs="Arial"/>
          <w:b/>
          <w:bCs/>
          <w:color w:val="000000"/>
          <w:sz w:val="22"/>
          <w:szCs w:val="22"/>
          <w:u w:val="single"/>
          <w:lang w:val="en-US" w:eastAsia="en-US"/>
        </w:rPr>
        <w:t xml:space="preserve"> </w:t>
      </w:r>
      <w:r w:rsidR="007860D3" w:rsidRPr="00064DEB">
        <w:rPr>
          <w:rFonts w:ascii="Arial" w:hAnsi="Arial" w:cs="Arial"/>
          <w:b/>
          <w:bCs/>
          <w:color w:val="000000"/>
          <w:sz w:val="22"/>
          <w:szCs w:val="22"/>
          <w:u w:val="single"/>
          <w:lang w:val="en-US" w:eastAsia="en-US"/>
        </w:rPr>
        <w:t>Period of validity of the ECTS/DS labels</w:t>
      </w:r>
    </w:p>
    <w:p w:rsidR="007860D3" w:rsidRPr="004D0A3C" w:rsidRDefault="007860D3" w:rsidP="00B51AB9">
      <w:pPr>
        <w:shd w:val="clear" w:color="auto" w:fill="FFFFFF"/>
        <w:jc w:val="both"/>
        <w:rPr>
          <w:rFonts w:ascii="Arial" w:hAnsi="Arial" w:cs="Arial"/>
          <w:b/>
          <w:bCs/>
          <w:color w:val="000000"/>
          <w:sz w:val="22"/>
          <w:szCs w:val="22"/>
          <w:u w:val="single"/>
          <w:lang w:val="en-US" w:eastAsia="en-US"/>
        </w:rPr>
      </w:pPr>
    </w:p>
    <w:p w:rsidR="007860D3" w:rsidRDefault="007860D3" w:rsidP="00B51AB9">
      <w:pPr>
        <w:shd w:val="clear" w:color="auto" w:fill="FFFFFF"/>
        <w:jc w:val="both"/>
        <w:rPr>
          <w:rFonts w:ascii="Arial" w:hAnsi="Arial" w:cs="Arial"/>
          <w:color w:val="000000"/>
          <w:sz w:val="22"/>
          <w:szCs w:val="22"/>
          <w:lang w:val="en-US" w:eastAsia="en-US"/>
        </w:rPr>
      </w:pPr>
      <w:r w:rsidRPr="00064DEB">
        <w:rPr>
          <w:rFonts w:ascii="Arial" w:hAnsi="Arial" w:cs="Arial"/>
          <w:color w:val="000000"/>
          <w:sz w:val="22"/>
          <w:szCs w:val="22"/>
          <w:lang w:val="en-US" w:eastAsia="en-US"/>
        </w:rPr>
        <w:t>Once approved, the ECTS</w:t>
      </w:r>
      <w:r>
        <w:rPr>
          <w:rFonts w:ascii="Arial" w:hAnsi="Arial" w:cs="Arial"/>
          <w:color w:val="000000"/>
          <w:sz w:val="22"/>
          <w:szCs w:val="22"/>
          <w:lang w:val="en-US" w:eastAsia="en-US"/>
        </w:rPr>
        <w:t xml:space="preserve"> and D</w:t>
      </w:r>
      <w:r w:rsidRPr="00064DEB">
        <w:rPr>
          <w:rFonts w:ascii="Arial" w:hAnsi="Arial" w:cs="Arial"/>
          <w:color w:val="000000"/>
          <w:sz w:val="22"/>
          <w:szCs w:val="22"/>
          <w:lang w:val="en-US" w:eastAsia="en-US"/>
        </w:rPr>
        <w:t xml:space="preserve">S labels remain </w:t>
      </w:r>
      <w:r w:rsidRPr="009B23A4">
        <w:rPr>
          <w:rFonts w:ascii="Arial" w:hAnsi="Arial" w:cs="Arial"/>
          <w:bCs/>
          <w:color w:val="000000"/>
          <w:sz w:val="22"/>
          <w:szCs w:val="22"/>
          <w:lang w:val="en-US" w:eastAsia="en-US"/>
        </w:rPr>
        <w:t>valid</w:t>
      </w:r>
      <w:r w:rsidRPr="00064DEB">
        <w:rPr>
          <w:rFonts w:ascii="Arial" w:hAnsi="Arial" w:cs="Arial"/>
          <w:b/>
          <w:bCs/>
          <w:color w:val="000000"/>
          <w:sz w:val="22"/>
          <w:szCs w:val="22"/>
          <w:lang w:val="en-US" w:eastAsia="en-US"/>
        </w:rPr>
        <w:t xml:space="preserve"> </w:t>
      </w:r>
      <w:r>
        <w:rPr>
          <w:rFonts w:ascii="Arial" w:hAnsi="Arial" w:cs="Arial"/>
          <w:color w:val="000000"/>
          <w:sz w:val="22"/>
          <w:szCs w:val="22"/>
          <w:lang w:val="en-US" w:eastAsia="en-US"/>
        </w:rPr>
        <w:t xml:space="preserve">from </w:t>
      </w:r>
      <w:r w:rsidRPr="001A31DC">
        <w:rPr>
          <w:rFonts w:ascii="Arial" w:hAnsi="Arial" w:cs="Arial"/>
          <w:b/>
          <w:color w:val="000000"/>
          <w:sz w:val="22"/>
          <w:szCs w:val="22"/>
          <w:lang w:val="en-US" w:eastAsia="en-US"/>
        </w:rPr>
        <w:t>20</w:t>
      </w:r>
      <w:r w:rsidR="004E1A82" w:rsidRPr="001A31DC">
        <w:rPr>
          <w:rFonts w:ascii="Arial" w:hAnsi="Arial" w:cs="Arial"/>
          <w:b/>
          <w:color w:val="000000"/>
          <w:sz w:val="22"/>
          <w:szCs w:val="22"/>
          <w:lang w:val="en-US" w:eastAsia="en-US"/>
        </w:rPr>
        <w:t>13</w:t>
      </w:r>
      <w:r w:rsidRPr="001A31DC">
        <w:rPr>
          <w:rFonts w:ascii="Arial" w:hAnsi="Arial" w:cs="Arial"/>
          <w:b/>
          <w:color w:val="000000"/>
          <w:sz w:val="22"/>
          <w:szCs w:val="22"/>
          <w:lang w:val="en-US" w:eastAsia="en-US"/>
        </w:rPr>
        <w:t xml:space="preserve"> to 201</w:t>
      </w:r>
      <w:r w:rsidR="004E1A82" w:rsidRPr="001A31DC">
        <w:rPr>
          <w:rFonts w:ascii="Arial" w:hAnsi="Arial" w:cs="Arial"/>
          <w:b/>
          <w:color w:val="000000"/>
          <w:sz w:val="22"/>
          <w:szCs w:val="22"/>
          <w:lang w:val="en-US" w:eastAsia="en-US"/>
        </w:rPr>
        <w:t>6</w:t>
      </w:r>
      <w:r w:rsidRPr="001A31DC">
        <w:rPr>
          <w:rFonts w:ascii="Arial" w:hAnsi="Arial" w:cs="Arial"/>
          <w:color w:val="000000"/>
          <w:sz w:val="22"/>
          <w:szCs w:val="22"/>
          <w:lang w:val="en-US" w:eastAsia="en-US"/>
        </w:rPr>
        <w:t>.</w:t>
      </w:r>
      <w:r>
        <w:rPr>
          <w:rFonts w:ascii="Arial" w:hAnsi="Arial" w:cs="Arial"/>
          <w:color w:val="000000"/>
          <w:sz w:val="22"/>
          <w:szCs w:val="22"/>
          <w:lang w:val="en-US" w:eastAsia="en-US"/>
        </w:rPr>
        <w:t xml:space="preserve"> </w:t>
      </w:r>
    </w:p>
    <w:p w:rsidR="007860D3" w:rsidRPr="00064DEB" w:rsidRDefault="007860D3" w:rsidP="00B51AB9">
      <w:pPr>
        <w:shd w:val="clear" w:color="auto" w:fill="FFFFFF"/>
        <w:jc w:val="both"/>
        <w:rPr>
          <w:rFonts w:ascii="Arial" w:hAnsi="Arial" w:cs="Arial"/>
          <w:color w:val="000000"/>
          <w:sz w:val="22"/>
          <w:szCs w:val="22"/>
          <w:lang w:val="en-US" w:eastAsia="en-US"/>
        </w:rPr>
      </w:pPr>
    </w:p>
    <w:p w:rsidR="007860D3" w:rsidRPr="00382E5B" w:rsidRDefault="005F636E" w:rsidP="00B51AB9">
      <w:pPr>
        <w:shd w:val="clear" w:color="auto" w:fill="FFFFFF"/>
        <w:jc w:val="both"/>
        <w:rPr>
          <w:rFonts w:ascii="Arial" w:hAnsi="Arial" w:cs="Arial"/>
          <w:b/>
          <w:bCs/>
          <w:color w:val="000000"/>
          <w:sz w:val="22"/>
          <w:szCs w:val="22"/>
          <w:u w:val="single"/>
          <w:lang w:val="en-US" w:eastAsia="en-US"/>
        </w:rPr>
      </w:pPr>
      <w:r>
        <w:rPr>
          <w:rFonts w:ascii="Arial" w:hAnsi="Arial" w:cs="Arial"/>
          <w:b/>
          <w:bCs/>
          <w:color w:val="000000"/>
          <w:sz w:val="22"/>
          <w:szCs w:val="22"/>
          <w:u w:val="single"/>
          <w:lang w:val="en-US" w:eastAsia="en-US"/>
        </w:rPr>
        <w:t>2</w:t>
      </w:r>
      <w:r w:rsidR="00CD7F0F" w:rsidRPr="00382E5B">
        <w:rPr>
          <w:rFonts w:ascii="Arial" w:hAnsi="Arial" w:cs="Arial"/>
          <w:b/>
          <w:bCs/>
          <w:color w:val="000000"/>
          <w:sz w:val="22"/>
          <w:szCs w:val="22"/>
          <w:u w:val="single"/>
          <w:lang w:val="en-US" w:eastAsia="en-US"/>
        </w:rPr>
        <w:t>.2 Eligible countries</w:t>
      </w:r>
    </w:p>
    <w:p w:rsidR="007860D3" w:rsidRPr="00382E5B" w:rsidRDefault="007860D3" w:rsidP="00B51AB9">
      <w:pPr>
        <w:shd w:val="clear" w:color="auto" w:fill="FFFFFF"/>
        <w:jc w:val="both"/>
        <w:rPr>
          <w:rFonts w:ascii="Arial" w:hAnsi="Arial" w:cs="Arial"/>
          <w:sz w:val="22"/>
          <w:szCs w:val="22"/>
        </w:rPr>
      </w:pPr>
    </w:p>
    <w:p w:rsidR="007860D3" w:rsidRPr="00382E5B" w:rsidRDefault="00CD7F0F" w:rsidP="00B51AB9">
      <w:pPr>
        <w:shd w:val="clear" w:color="auto" w:fill="FFFFFF"/>
        <w:spacing w:before="72" w:line="216" w:lineRule="exact"/>
        <w:ind w:right="5"/>
        <w:jc w:val="both"/>
        <w:rPr>
          <w:rFonts w:ascii="Arial" w:hAnsi="Arial" w:cs="Arial"/>
          <w:sz w:val="22"/>
          <w:szCs w:val="22"/>
        </w:rPr>
      </w:pPr>
      <w:r w:rsidRPr="00382E5B">
        <w:rPr>
          <w:rFonts w:ascii="Arial" w:hAnsi="Arial" w:cs="Arial"/>
          <w:sz w:val="22"/>
          <w:szCs w:val="22"/>
          <w:lang w:val="en-US" w:eastAsia="en-US"/>
        </w:rPr>
        <w:t xml:space="preserve">In order to be eligible, applicant institutions must be located within the </w:t>
      </w:r>
      <w:r w:rsidRPr="00382E5B">
        <w:rPr>
          <w:rFonts w:ascii="Arial" w:hAnsi="Arial" w:cs="Arial"/>
          <w:sz w:val="22"/>
          <w:szCs w:val="22"/>
        </w:rPr>
        <w:t>EU Member States, Iceland, Liechtenstein, Norway</w:t>
      </w:r>
      <w:r w:rsidR="007860D3" w:rsidRPr="00382E5B">
        <w:rPr>
          <w:rFonts w:ascii="Arial" w:hAnsi="Arial" w:cs="Arial"/>
          <w:sz w:val="22"/>
          <w:szCs w:val="22"/>
        </w:rPr>
        <w:t xml:space="preserve">, Switzerland, </w:t>
      </w:r>
      <w:r w:rsidR="00382E5B" w:rsidRPr="00382E5B">
        <w:rPr>
          <w:rFonts w:ascii="Arial" w:hAnsi="Arial" w:cs="Arial"/>
          <w:sz w:val="22"/>
          <w:szCs w:val="22"/>
        </w:rPr>
        <w:t>Croatia</w:t>
      </w:r>
      <w:r w:rsidR="007860D3" w:rsidRPr="00382E5B">
        <w:rPr>
          <w:rFonts w:ascii="Arial" w:hAnsi="Arial" w:cs="Arial"/>
          <w:sz w:val="22"/>
          <w:szCs w:val="22"/>
        </w:rPr>
        <w:t xml:space="preserve"> </w:t>
      </w:r>
      <w:r w:rsidRPr="00382E5B">
        <w:rPr>
          <w:rFonts w:ascii="Arial" w:hAnsi="Arial" w:cs="Arial"/>
          <w:sz w:val="22"/>
          <w:szCs w:val="22"/>
        </w:rPr>
        <w:t>or Turkey.</w:t>
      </w:r>
      <w:r w:rsidR="007860D3" w:rsidRPr="00382E5B">
        <w:rPr>
          <w:rFonts w:ascii="Arial" w:hAnsi="Arial" w:cs="Arial"/>
          <w:sz w:val="22"/>
          <w:szCs w:val="22"/>
        </w:rPr>
        <w:t xml:space="preserve"> </w:t>
      </w:r>
    </w:p>
    <w:p w:rsidR="007860D3" w:rsidRPr="00731F59" w:rsidRDefault="005F636E" w:rsidP="00B51AB9">
      <w:pPr>
        <w:shd w:val="clear" w:color="auto" w:fill="FFFFFF"/>
        <w:spacing w:before="432"/>
        <w:jc w:val="both"/>
        <w:rPr>
          <w:rFonts w:ascii="Arial" w:hAnsi="Arial" w:cs="Arial"/>
          <w:b/>
          <w:bCs/>
          <w:color w:val="000000"/>
          <w:sz w:val="22"/>
          <w:szCs w:val="22"/>
          <w:u w:val="single"/>
          <w:lang w:val="en-US" w:eastAsia="en-US"/>
        </w:rPr>
      </w:pPr>
      <w:r>
        <w:rPr>
          <w:rFonts w:ascii="Arial" w:hAnsi="Arial" w:cs="Arial"/>
          <w:b/>
          <w:bCs/>
          <w:color w:val="000000"/>
          <w:sz w:val="22"/>
          <w:szCs w:val="22"/>
          <w:u w:val="single"/>
          <w:lang w:val="en-US" w:eastAsia="en-US"/>
        </w:rPr>
        <w:t>2</w:t>
      </w:r>
      <w:r w:rsidR="002846D8">
        <w:rPr>
          <w:rFonts w:ascii="Arial" w:hAnsi="Arial" w:cs="Arial"/>
          <w:b/>
          <w:bCs/>
          <w:color w:val="000000"/>
          <w:sz w:val="22"/>
          <w:szCs w:val="22"/>
          <w:u w:val="single"/>
          <w:lang w:val="en-US" w:eastAsia="en-US"/>
        </w:rPr>
        <w:t xml:space="preserve">.3 </w:t>
      </w:r>
      <w:r w:rsidR="007860D3" w:rsidRPr="00382E5B">
        <w:rPr>
          <w:rFonts w:ascii="Arial" w:hAnsi="Arial" w:cs="Arial"/>
          <w:b/>
          <w:bCs/>
          <w:color w:val="000000"/>
          <w:sz w:val="22"/>
          <w:szCs w:val="22"/>
          <w:u w:val="single"/>
          <w:lang w:val="en-US" w:eastAsia="en-US"/>
        </w:rPr>
        <w:t>Eligible institutions</w:t>
      </w:r>
    </w:p>
    <w:p w:rsidR="007860D3" w:rsidRDefault="007860D3" w:rsidP="00B51AB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b/>
          <w:bCs/>
          <w:color w:val="000000"/>
          <w:sz w:val="22"/>
          <w:szCs w:val="22"/>
          <w:u w:val="single"/>
          <w:lang w:val="en-US" w:eastAsia="en-US"/>
        </w:rPr>
      </w:pPr>
    </w:p>
    <w:p w:rsidR="008F62C2" w:rsidRDefault="007860D3" w:rsidP="00B51AB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rPr>
      </w:pPr>
      <w:r w:rsidRPr="008F62C2">
        <w:rPr>
          <w:rFonts w:ascii="Arial" w:hAnsi="Arial" w:cs="Arial"/>
          <w:color w:val="000000"/>
          <w:sz w:val="22"/>
          <w:szCs w:val="22"/>
          <w:lang w:val="en-US" w:eastAsia="en-US"/>
        </w:rPr>
        <w:t xml:space="preserve">Applications for the ECTS/DS labels can be submitted by </w:t>
      </w:r>
      <w:r w:rsidRPr="008F62C2">
        <w:rPr>
          <w:rFonts w:ascii="Arial" w:hAnsi="Arial" w:cs="Arial"/>
          <w:sz w:val="22"/>
          <w:szCs w:val="22"/>
        </w:rPr>
        <w:t>an institution which has been awarded a Standard or an Extended Erasmus University Charter (Standard Charter and Student placements)</w:t>
      </w:r>
      <w:r w:rsidRPr="00CE642A">
        <w:rPr>
          <w:rFonts w:ascii="Arial" w:hAnsi="Arial" w:cs="Arial"/>
          <w:sz w:val="22"/>
        </w:rPr>
        <w:t xml:space="preserve">. </w:t>
      </w:r>
    </w:p>
    <w:p w:rsidR="008F62C2" w:rsidRDefault="008F62C2" w:rsidP="00B51AB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rPr>
      </w:pPr>
    </w:p>
    <w:p w:rsidR="007860D3" w:rsidRPr="00CE642A" w:rsidRDefault="00DB6BD3" w:rsidP="00B51AB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rPr>
      </w:pPr>
      <w:r w:rsidRPr="00CE642A">
        <w:rPr>
          <w:rFonts w:ascii="Arial" w:hAnsi="Arial" w:cs="Arial"/>
          <w:sz w:val="22"/>
        </w:rPr>
        <w:t xml:space="preserve">In case the applicant is a higher education </w:t>
      </w:r>
      <w:r w:rsidR="00482729">
        <w:rPr>
          <w:rFonts w:ascii="Arial" w:hAnsi="Arial" w:cs="Arial"/>
          <w:sz w:val="22"/>
        </w:rPr>
        <w:t xml:space="preserve">institution </w:t>
      </w:r>
      <w:r w:rsidRPr="00CE642A">
        <w:rPr>
          <w:rFonts w:ascii="Arial" w:hAnsi="Arial" w:cs="Arial"/>
          <w:sz w:val="22"/>
        </w:rPr>
        <w:t>with different branches, but holding a single EUC, the application must clearly show that all branches compl</w:t>
      </w:r>
      <w:r w:rsidR="008F62C2">
        <w:rPr>
          <w:rFonts w:ascii="Arial" w:hAnsi="Arial" w:cs="Arial"/>
          <w:sz w:val="22"/>
        </w:rPr>
        <w:t>y</w:t>
      </w:r>
      <w:r w:rsidRPr="00CE642A">
        <w:rPr>
          <w:rFonts w:ascii="Arial" w:hAnsi="Arial" w:cs="Arial"/>
          <w:sz w:val="22"/>
        </w:rPr>
        <w:t xml:space="preserve"> with the </w:t>
      </w:r>
      <w:r w:rsidR="008F62C2">
        <w:rPr>
          <w:rFonts w:ascii="Arial" w:hAnsi="Arial" w:cs="Arial"/>
          <w:sz w:val="22"/>
        </w:rPr>
        <w:t xml:space="preserve">applicable </w:t>
      </w:r>
      <w:r w:rsidRPr="00CE642A">
        <w:rPr>
          <w:rFonts w:ascii="Arial" w:hAnsi="Arial" w:cs="Arial"/>
          <w:sz w:val="22"/>
        </w:rPr>
        <w:t xml:space="preserve">rules </w:t>
      </w:r>
      <w:r w:rsidR="008F62C2">
        <w:rPr>
          <w:rFonts w:ascii="Arial" w:hAnsi="Arial" w:cs="Arial"/>
          <w:sz w:val="22"/>
        </w:rPr>
        <w:t>of</w:t>
      </w:r>
      <w:r w:rsidRPr="00CE642A">
        <w:rPr>
          <w:rFonts w:ascii="Arial" w:hAnsi="Arial" w:cs="Arial"/>
          <w:sz w:val="22"/>
        </w:rPr>
        <w:t xml:space="preserve"> either ECTS or DS. </w:t>
      </w:r>
    </w:p>
    <w:p w:rsidR="007860D3" w:rsidRDefault="005F636E" w:rsidP="000B756B">
      <w:pPr>
        <w:shd w:val="clear" w:color="auto" w:fill="FFFFFF"/>
        <w:spacing w:before="240"/>
        <w:jc w:val="both"/>
        <w:rPr>
          <w:rFonts w:ascii="Arial" w:hAnsi="Arial" w:cs="Arial"/>
          <w:b/>
          <w:bCs/>
          <w:color w:val="000000"/>
          <w:sz w:val="22"/>
          <w:szCs w:val="22"/>
          <w:u w:val="single"/>
          <w:lang w:val="en-US" w:eastAsia="en-US"/>
        </w:rPr>
      </w:pPr>
      <w:r>
        <w:rPr>
          <w:rFonts w:ascii="Arial" w:hAnsi="Arial" w:cs="Arial"/>
          <w:b/>
          <w:bCs/>
          <w:color w:val="000000"/>
          <w:sz w:val="22"/>
          <w:szCs w:val="22"/>
          <w:u w:val="single"/>
          <w:lang w:val="en-US" w:eastAsia="en-US"/>
        </w:rPr>
        <w:t>2</w:t>
      </w:r>
      <w:r w:rsidR="002846D8">
        <w:rPr>
          <w:rFonts w:ascii="Arial" w:hAnsi="Arial" w:cs="Arial"/>
          <w:b/>
          <w:bCs/>
          <w:color w:val="000000"/>
          <w:sz w:val="22"/>
          <w:szCs w:val="22"/>
          <w:u w:val="single"/>
          <w:lang w:val="en-US" w:eastAsia="en-US"/>
        </w:rPr>
        <w:t xml:space="preserve">.4 </w:t>
      </w:r>
      <w:r w:rsidR="007860D3" w:rsidRPr="00064DEB">
        <w:rPr>
          <w:rFonts w:ascii="Arial" w:hAnsi="Arial" w:cs="Arial"/>
          <w:b/>
          <w:bCs/>
          <w:color w:val="000000"/>
          <w:sz w:val="22"/>
          <w:szCs w:val="22"/>
          <w:u w:val="single"/>
          <w:lang w:val="en-US" w:eastAsia="en-US"/>
        </w:rPr>
        <w:t>Language of the application</w:t>
      </w:r>
    </w:p>
    <w:p w:rsidR="007860D3" w:rsidRPr="004D0A3C" w:rsidRDefault="007860D3" w:rsidP="00B51AB9">
      <w:pPr>
        <w:shd w:val="clear" w:color="auto" w:fill="FFFFFF"/>
        <w:jc w:val="both"/>
        <w:rPr>
          <w:rFonts w:ascii="Arial" w:hAnsi="Arial" w:cs="Arial"/>
          <w:b/>
          <w:bCs/>
          <w:color w:val="000000"/>
          <w:sz w:val="22"/>
          <w:szCs w:val="22"/>
          <w:u w:val="single"/>
          <w:lang w:val="en-US" w:eastAsia="en-US"/>
        </w:rPr>
      </w:pPr>
    </w:p>
    <w:p w:rsidR="007860D3" w:rsidRPr="00064DEB" w:rsidRDefault="007860D3" w:rsidP="00B51AB9">
      <w:pPr>
        <w:shd w:val="clear" w:color="auto" w:fill="FFFFFF"/>
        <w:spacing w:before="72" w:line="230" w:lineRule="exact"/>
        <w:jc w:val="both"/>
        <w:rPr>
          <w:rFonts w:ascii="Arial" w:hAnsi="Arial" w:cs="Arial"/>
          <w:sz w:val="22"/>
          <w:szCs w:val="22"/>
        </w:rPr>
      </w:pPr>
      <w:r w:rsidRPr="00A52399">
        <w:rPr>
          <w:rFonts w:ascii="Arial" w:hAnsi="Arial" w:cs="Arial"/>
          <w:color w:val="000000"/>
          <w:sz w:val="22"/>
          <w:szCs w:val="22"/>
          <w:lang w:val="en-US" w:eastAsia="en-US"/>
        </w:rPr>
        <w:t xml:space="preserve">To be eligible, the application for the ECTS/DS labels must be submitted to the National Agency concerned </w:t>
      </w:r>
      <w:r>
        <w:rPr>
          <w:rFonts w:ascii="Arial" w:hAnsi="Arial" w:cs="Arial"/>
          <w:color w:val="000000"/>
          <w:sz w:val="22"/>
          <w:szCs w:val="22"/>
          <w:lang w:val="en-US" w:eastAsia="en-US"/>
        </w:rPr>
        <w:t>and prepared in one of the official languages of the European Union: Bulgarian, Czech, Danish, Dutch, English, Estonian, Finnish, French, German, Greek, Hungarian, Irish, Italian, Latvian, Lithuanian, Maltese, Polish, Portuguese, Romanian, Spanish, Slovak, Slovene or Swedish.</w:t>
      </w:r>
    </w:p>
    <w:p w:rsidR="007860D3" w:rsidRDefault="005F636E" w:rsidP="000B756B">
      <w:pPr>
        <w:shd w:val="clear" w:color="auto" w:fill="FFFFFF"/>
        <w:spacing w:before="240"/>
        <w:jc w:val="both"/>
        <w:rPr>
          <w:rFonts w:ascii="Arial" w:hAnsi="Arial" w:cs="Arial"/>
          <w:b/>
          <w:bCs/>
          <w:color w:val="000000"/>
          <w:sz w:val="22"/>
          <w:szCs w:val="22"/>
          <w:u w:val="single"/>
          <w:lang w:val="en-US" w:eastAsia="en-US"/>
        </w:rPr>
      </w:pPr>
      <w:r>
        <w:rPr>
          <w:rFonts w:ascii="Arial" w:hAnsi="Arial" w:cs="Arial"/>
          <w:b/>
          <w:bCs/>
          <w:color w:val="000000"/>
          <w:sz w:val="22"/>
          <w:szCs w:val="22"/>
          <w:u w:val="single"/>
          <w:lang w:val="en-US" w:eastAsia="en-US"/>
        </w:rPr>
        <w:t>2</w:t>
      </w:r>
      <w:r w:rsidR="002846D8">
        <w:rPr>
          <w:rFonts w:ascii="Arial" w:hAnsi="Arial" w:cs="Arial"/>
          <w:b/>
          <w:bCs/>
          <w:color w:val="000000"/>
          <w:sz w:val="22"/>
          <w:szCs w:val="22"/>
          <w:u w:val="single"/>
          <w:lang w:val="en-US" w:eastAsia="en-US"/>
        </w:rPr>
        <w:t xml:space="preserve">.5 </w:t>
      </w:r>
      <w:r w:rsidR="007860D3">
        <w:rPr>
          <w:rFonts w:ascii="Arial" w:hAnsi="Arial" w:cs="Arial"/>
          <w:b/>
          <w:bCs/>
          <w:color w:val="000000"/>
          <w:sz w:val="22"/>
          <w:szCs w:val="22"/>
          <w:u w:val="single"/>
          <w:lang w:val="en-US" w:eastAsia="en-US"/>
        </w:rPr>
        <w:t>Where to obtain the application forms</w:t>
      </w:r>
    </w:p>
    <w:p w:rsidR="001C46EB" w:rsidRDefault="007860D3" w:rsidP="004E1A82">
      <w:pPr>
        <w:shd w:val="clear" w:color="auto" w:fill="FFFFFF"/>
        <w:spacing w:before="100" w:beforeAutospacing="1" w:after="100" w:afterAutospacing="1"/>
        <w:jc w:val="both"/>
        <w:rPr>
          <w:rFonts w:ascii="Arial" w:hAnsi="Arial" w:cs="Arial"/>
          <w:bCs/>
          <w:color w:val="000000"/>
          <w:sz w:val="22"/>
          <w:szCs w:val="22"/>
          <w:lang w:val="en-US" w:eastAsia="en-US"/>
        </w:rPr>
      </w:pPr>
      <w:r w:rsidRPr="00B06B2B">
        <w:rPr>
          <w:rFonts w:ascii="Arial" w:hAnsi="Arial" w:cs="Arial"/>
          <w:bCs/>
          <w:color w:val="000000"/>
          <w:sz w:val="22"/>
          <w:szCs w:val="22"/>
          <w:lang w:val="en-US" w:eastAsia="en-US"/>
        </w:rPr>
        <w:t xml:space="preserve">The National Agency of the applicant will provide the application forms. </w:t>
      </w:r>
      <w:r w:rsidR="004E1A82" w:rsidRPr="00B06B2B">
        <w:rPr>
          <w:rFonts w:ascii="Arial" w:hAnsi="Arial" w:cs="Arial"/>
          <w:bCs/>
          <w:color w:val="000000"/>
          <w:sz w:val="22"/>
          <w:szCs w:val="22"/>
          <w:lang w:val="en-US" w:eastAsia="en-US"/>
        </w:rPr>
        <w:t xml:space="preserve">Each applicant should </w:t>
      </w:r>
      <w:r w:rsidRPr="00B06B2B">
        <w:rPr>
          <w:rFonts w:ascii="Arial" w:hAnsi="Arial" w:cs="Arial"/>
          <w:bCs/>
          <w:color w:val="000000"/>
          <w:sz w:val="22"/>
          <w:szCs w:val="22"/>
          <w:lang w:val="en-US" w:eastAsia="en-US"/>
        </w:rPr>
        <w:t>contac</w:t>
      </w:r>
      <w:r w:rsidR="004E1A82" w:rsidRPr="00B06B2B">
        <w:rPr>
          <w:rFonts w:ascii="Arial" w:hAnsi="Arial" w:cs="Arial"/>
          <w:bCs/>
          <w:color w:val="000000"/>
          <w:sz w:val="22"/>
          <w:szCs w:val="22"/>
          <w:lang w:val="en-US" w:eastAsia="en-US"/>
        </w:rPr>
        <w:t>t the National Agency of its own country</w:t>
      </w:r>
      <w:r w:rsidR="001C46EB" w:rsidRPr="00B06B2B">
        <w:rPr>
          <w:rFonts w:ascii="Arial" w:hAnsi="Arial" w:cs="Arial"/>
          <w:bCs/>
          <w:color w:val="000000"/>
          <w:sz w:val="22"/>
          <w:szCs w:val="22"/>
          <w:lang w:val="en-US" w:eastAsia="en-US"/>
        </w:rPr>
        <w:t xml:space="preserve"> for the application forms and guidelines for applicants. National Agencies' contact</w:t>
      </w:r>
      <w:r w:rsidR="007634D0">
        <w:rPr>
          <w:rFonts w:ascii="Arial" w:hAnsi="Arial" w:cs="Arial"/>
          <w:bCs/>
          <w:color w:val="000000"/>
          <w:sz w:val="22"/>
          <w:szCs w:val="22"/>
          <w:lang w:val="en-US" w:eastAsia="en-US"/>
        </w:rPr>
        <w:t>s</w:t>
      </w:r>
      <w:r w:rsidR="001C46EB" w:rsidRPr="00B06B2B">
        <w:rPr>
          <w:rFonts w:ascii="Arial" w:hAnsi="Arial" w:cs="Arial"/>
          <w:bCs/>
          <w:color w:val="000000"/>
          <w:sz w:val="22"/>
          <w:szCs w:val="22"/>
          <w:lang w:val="en-US" w:eastAsia="en-US"/>
        </w:rPr>
        <w:t xml:space="preserve"> are published on: </w:t>
      </w:r>
      <w:hyperlink r:id="rId16" w:history="1">
        <w:r w:rsidR="001C46EB" w:rsidRPr="00AB4281">
          <w:rPr>
            <w:rStyle w:val="Hyperlink"/>
            <w:rFonts w:ascii="Arial" w:hAnsi="Arial" w:cs="Arial"/>
            <w:bCs/>
            <w:sz w:val="22"/>
            <w:szCs w:val="22"/>
            <w:lang w:val="en-US" w:eastAsia="en-US"/>
          </w:rPr>
          <w:t>http://ec.europa.eu/education/llp/national-agencies_en.htm</w:t>
        </w:r>
      </w:hyperlink>
    </w:p>
    <w:p w:rsidR="001C46EB" w:rsidRDefault="001C46EB" w:rsidP="00CE642A">
      <w:pPr>
        <w:shd w:val="clear" w:color="auto" w:fill="FFFFFF"/>
        <w:spacing w:before="100" w:beforeAutospacing="1" w:after="100" w:afterAutospacing="1"/>
        <w:rPr>
          <w:rFonts w:ascii="Arial" w:hAnsi="Arial" w:cs="Arial"/>
          <w:bCs/>
          <w:color w:val="000000"/>
          <w:sz w:val="22"/>
          <w:szCs w:val="22"/>
          <w:lang w:val="en-US" w:eastAsia="en-US"/>
        </w:rPr>
      </w:pPr>
      <w:r>
        <w:rPr>
          <w:rFonts w:ascii="Arial" w:hAnsi="Arial" w:cs="Arial"/>
          <w:bCs/>
          <w:color w:val="000000"/>
          <w:sz w:val="22"/>
          <w:szCs w:val="22"/>
          <w:lang w:val="en-US" w:eastAsia="en-US"/>
        </w:rPr>
        <w:t xml:space="preserve">Samples of the application forms, eligibility and assessment sheets, are published only for information purposes on: </w:t>
      </w:r>
      <w:hyperlink r:id="rId17" w:history="1">
        <w:r w:rsidRPr="00AB4281">
          <w:rPr>
            <w:rStyle w:val="Hyperlink"/>
            <w:rFonts w:ascii="Arial" w:hAnsi="Arial" w:cs="Arial"/>
            <w:bCs/>
            <w:sz w:val="22"/>
            <w:szCs w:val="22"/>
            <w:lang w:val="en-US" w:eastAsia="en-US"/>
          </w:rPr>
          <w:t>http://eacea.ec.europa.eu/llp/support_measures_and_network/ects_dsl_en.php</w:t>
        </w:r>
      </w:hyperlink>
    </w:p>
    <w:p w:rsidR="00CD668A" w:rsidRPr="00CE642A" w:rsidRDefault="00CD668A" w:rsidP="00CE642A">
      <w:pPr>
        <w:shd w:val="clear" w:color="auto" w:fill="FFFFFF"/>
        <w:spacing w:before="100" w:beforeAutospacing="1" w:after="100" w:afterAutospacing="1"/>
        <w:rPr>
          <w:rFonts w:ascii="Arial" w:hAnsi="Arial" w:cs="Arial"/>
          <w:bCs/>
          <w:color w:val="000000"/>
          <w:sz w:val="22"/>
          <w:szCs w:val="22"/>
          <w:highlight w:val="yellow"/>
          <w:lang w:val="en-US" w:eastAsia="en-US"/>
        </w:rPr>
      </w:pPr>
    </w:p>
    <w:p w:rsidR="001C46EB" w:rsidRPr="004E1A82" w:rsidRDefault="001C46EB" w:rsidP="004E1A82">
      <w:pPr>
        <w:shd w:val="clear" w:color="auto" w:fill="FFFFFF"/>
        <w:spacing w:before="100" w:beforeAutospacing="1" w:after="100" w:afterAutospacing="1"/>
        <w:jc w:val="both"/>
        <w:rPr>
          <w:rFonts w:ascii="Arial" w:hAnsi="Arial" w:cs="Arial"/>
          <w:bCs/>
          <w:color w:val="000000"/>
          <w:sz w:val="22"/>
          <w:szCs w:val="22"/>
          <w:lang w:val="en-US" w:eastAsia="en-US"/>
        </w:rPr>
      </w:pPr>
    </w:p>
    <w:p w:rsidR="007860D3" w:rsidRPr="000472EA" w:rsidRDefault="005F636E" w:rsidP="00966C1A">
      <w:pPr>
        <w:pStyle w:val="BlockText"/>
        <w:ind w:left="0" w:right="0"/>
        <w:jc w:val="left"/>
        <w:rPr>
          <w:rFonts w:ascii="Arial" w:hAnsi="Arial" w:cs="Arial"/>
          <w:b/>
          <w:sz w:val="22"/>
          <w:szCs w:val="22"/>
          <w:u w:val="single"/>
        </w:rPr>
      </w:pPr>
      <w:r>
        <w:rPr>
          <w:rFonts w:ascii="Arial" w:hAnsi="Arial" w:cs="Arial"/>
          <w:b/>
          <w:sz w:val="22"/>
          <w:szCs w:val="22"/>
          <w:u w:val="single"/>
        </w:rPr>
        <w:t>2.6</w:t>
      </w:r>
      <w:r w:rsidR="002846D8">
        <w:rPr>
          <w:rFonts w:ascii="Arial" w:hAnsi="Arial" w:cs="Arial"/>
          <w:b/>
          <w:sz w:val="22"/>
          <w:szCs w:val="22"/>
          <w:u w:val="single"/>
        </w:rPr>
        <w:t xml:space="preserve"> </w:t>
      </w:r>
      <w:r w:rsidR="007860D3">
        <w:rPr>
          <w:rFonts w:ascii="Arial" w:hAnsi="Arial" w:cs="Arial"/>
          <w:b/>
          <w:sz w:val="22"/>
          <w:szCs w:val="22"/>
          <w:u w:val="single"/>
        </w:rPr>
        <w:t xml:space="preserve">Deadline </w:t>
      </w:r>
      <w:r w:rsidR="007860D3" w:rsidRPr="000472EA">
        <w:rPr>
          <w:rFonts w:ascii="Arial" w:hAnsi="Arial" w:cs="Arial"/>
          <w:b/>
          <w:sz w:val="22"/>
          <w:szCs w:val="22"/>
          <w:u w:val="single"/>
        </w:rPr>
        <w:t>for submission</w:t>
      </w:r>
    </w:p>
    <w:p w:rsidR="007860D3" w:rsidRPr="000472EA" w:rsidRDefault="007860D3" w:rsidP="00966C1A">
      <w:pPr>
        <w:pStyle w:val="BlockText"/>
        <w:ind w:left="0" w:right="0"/>
        <w:jc w:val="left"/>
        <w:rPr>
          <w:rFonts w:ascii="Arial" w:hAnsi="Arial" w:cs="Arial"/>
          <w:b/>
          <w:sz w:val="22"/>
          <w:szCs w:val="22"/>
          <w:u w:val="single"/>
        </w:rPr>
      </w:pPr>
      <w:r w:rsidRPr="000472EA">
        <w:rPr>
          <w:rFonts w:ascii="Arial" w:hAnsi="Arial" w:cs="Arial"/>
          <w:b/>
          <w:sz w:val="22"/>
          <w:szCs w:val="22"/>
          <w:u w:val="single"/>
        </w:rPr>
        <w:t xml:space="preserve"> </w:t>
      </w:r>
    </w:p>
    <w:p w:rsidR="00DB6BD3" w:rsidRDefault="009E1969" w:rsidP="009E196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r w:rsidRPr="009E1969">
        <w:rPr>
          <w:rFonts w:ascii="Arial" w:hAnsi="Arial" w:cs="Arial"/>
          <w:b/>
          <w:sz w:val="22"/>
          <w:szCs w:val="22"/>
          <w:lang w:eastAsia="fr-FR"/>
        </w:rPr>
        <w:t>Preliminary application</w:t>
      </w:r>
      <w:r w:rsidR="009B1A3D">
        <w:rPr>
          <w:rFonts w:ascii="Arial" w:hAnsi="Arial" w:cs="Arial"/>
          <w:b/>
          <w:sz w:val="22"/>
          <w:szCs w:val="22"/>
          <w:lang w:eastAsia="fr-FR"/>
        </w:rPr>
        <w:t>s</w:t>
      </w:r>
      <w:r w:rsidRPr="009E1969">
        <w:rPr>
          <w:rFonts w:ascii="Arial" w:hAnsi="Arial" w:cs="Arial"/>
          <w:sz w:val="22"/>
          <w:szCs w:val="22"/>
          <w:lang w:eastAsia="fr-FR"/>
        </w:rPr>
        <w:t xml:space="preserve"> should be sent by the applicants to the National Agency concerned by </w:t>
      </w:r>
      <w:r w:rsidR="00921F0C">
        <w:rPr>
          <w:rFonts w:ascii="Arial" w:hAnsi="Arial" w:cs="Arial"/>
          <w:b/>
          <w:sz w:val="22"/>
          <w:szCs w:val="22"/>
          <w:lang w:eastAsia="fr-FR"/>
        </w:rPr>
        <w:t>1 July</w:t>
      </w:r>
      <w:bookmarkStart w:id="0" w:name="_GoBack"/>
      <w:bookmarkEnd w:id="0"/>
      <w:r w:rsidRPr="00AF3847">
        <w:rPr>
          <w:rFonts w:ascii="Arial" w:hAnsi="Arial" w:cs="Arial"/>
          <w:b/>
          <w:sz w:val="22"/>
          <w:szCs w:val="22"/>
          <w:lang w:eastAsia="fr-FR"/>
        </w:rPr>
        <w:t xml:space="preserve"> 2013</w:t>
      </w:r>
      <w:r w:rsidR="002B339D" w:rsidRPr="00AF3847">
        <w:rPr>
          <w:rFonts w:ascii="Arial" w:hAnsi="Arial" w:cs="Arial"/>
          <w:b/>
          <w:sz w:val="22"/>
          <w:szCs w:val="22"/>
          <w:lang w:eastAsia="fr-FR"/>
        </w:rPr>
        <w:t xml:space="preserve"> </w:t>
      </w:r>
      <w:r w:rsidR="002B339D" w:rsidRPr="00AF3847">
        <w:rPr>
          <w:rFonts w:ascii="Arial" w:hAnsi="Arial" w:cs="Arial"/>
          <w:i/>
          <w:sz w:val="22"/>
          <w:szCs w:val="22"/>
          <w:lang w:eastAsia="fr-FR"/>
        </w:rPr>
        <w:t>(indicative date</w:t>
      </w:r>
      <w:r w:rsidR="00DB6BD3" w:rsidRPr="00AF3847">
        <w:rPr>
          <w:rFonts w:ascii="Arial" w:hAnsi="Arial" w:cs="Arial"/>
          <w:i/>
          <w:sz w:val="22"/>
          <w:szCs w:val="22"/>
          <w:lang w:eastAsia="fr-FR"/>
        </w:rPr>
        <w:t>, to be confirmed by the respective NA</w:t>
      </w:r>
      <w:r w:rsidR="002B339D" w:rsidRPr="00AF3847">
        <w:rPr>
          <w:rFonts w:ascii="Arial" w:hAnsi="Arial" w:cs="Arial"/>
          <w:i/>
          <w:sz w:val="22"/>
          <w:szCs w:val="22"/>
          <w:lang w:eastAsia="fr-FR"/>
        </w:rPr>
        <w:t>)</w:t>
      </w:r>
      <w:r w:rsidRPr="00AF3847">
        <w:rPr>
          <w:rFonts w:ascii="Arial" w:hAnsi="Arial" w:cs="Arial"/>
          <w:i/>
          <w:sz w:val="22"/>
          <w:szCs w:val="22"/>
          <w:lang w:eastAsia="fr-FR"/>
        </w:rPr>
        <w:t>.</w:t>
      </w:r>
    </w:p>
    <w:p w:rsidR="00CD668A" w:rsidRDefault="00CD668A" w:rsidP="009E196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p>
    <w:p w:rsidR="00CD668A" w:rsidRDefault="009E1969" w:rsidP="009E196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r w:rsidRPr="009E1969">
        <w:rPr>
          <w:rFonts w:ascii="Arial" w:hAnsi="Arial" w:cs="Arial"/>
          <w:sz w:val="22"/>
          <w:szCs w:val="22"/>
          <w:lang w:eastAsia="fr-FR"/>
        </w:rPr>
        <w:t xml:space="preserve">National Agencies will review all applications and provide </w:t>
      </w:r>
      <w:r w:rsidR="006667A1">
        <w:rPr>
          <w:rFonts w:ascii="Arial" w:hAnsi="Arial" w:cs="Arial"/>
          <w:sz w:val="22"/>
          <w:szCs w:val="22"/>
          <w:lang w:eastAsia="fr-FR"/>
        </w:rPr>
        <w:t xml:space="preserve">counselling and </w:t>
      </w:r>
      <w:r w:rsidRPr="009E1969">
        <w:rPr>
          <w:rFonts w:ascii="Arial" w:hAnsi="Arial" w:cs="Arial"/>
          <w:sz w:val="22"/>
          <w:szCs w:val="22"/>
          <w:lang w:eastAsia="fr-FR"/>
        </w:rPr>
        <w:t>recommendations to applicants</w:t>
      </w:r>
      <w:r w:rsidR="006667A1">
        <w:rPr>
          <w:rFonts w:ascii="Arial" w:hAnsi="Arial" w:cs="Arial"/>
          <w:sz w:val="22"/>
          <w:szCs w:val="22"/>
          <w:lang w:eastAsia="fr-FR"/>
        </w:rPr>
        <w:t>,</w:t>
      </w:r>
      <w:r w:rsidRPr="009E1969">
        <w:rPr>
          <w:rFonts w:ascii="Arial" w:hAnsi="Arial" w:cs="Arial"/>
          <w:sz w:val="22"/>
          <w:szCs w:val="22"/>
          <w:lang w:eastAsia="fr-FR"/>
        </w:rPr>
        <w:t xml:space="preserve"> in order to ensure compliance with Label criteria. </w:t>
      </w:r>
      <w:r w:rsidR="006667A1">
        <w:rPr>
          <w:rFonts w:ascii="Arial" w:hAnsi="Arial" w:cs="Arial"/>
          <w:sz w:val="22"/>
          <w:szCs w:val="22"/>
          <w:lang w:eastAsia="fr-FR"/>
        </w:rPr>
        <w:t>The applicant will have the opportunity to further improve the application, based on the comments of the NA</w:t>
      </w:r>
      <w:r w:rsidR="003119BD">
        <w:rPr>
          <w:rFonts w:ascii="Arial" w:hAnsi="Arial" w:cs="Arial"/>
          <w:sz w:val="22"/>
          <w:szCs w:val="22"/>
          <w:lang w:eastAsia="fr-FR"/>
        </w:rPr>
        <w:t>s</w:t>
      </w:r>
      <w:r w:rsidR="006667A1">
        <w:rPr>
          <w:rFonts w:ascii="Arial" w:hAnsi="Arial" w:cs="Arial"/>
          <w:sz w:val="22"/>
          <w:szCs w:val="22"/>
          <w:lang w:eastAsia="fr-FR"/>
        </w:rPr>
        <w:t xml:space="preserve">. </w:t>
      </w:r>
    </w:p>
    <w:p w:rsidR="00CD668A" w:rsidRDefault="00CD668A" w:rsidP="009E196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p>
    <w:p w:rsidR="006667A1" w:rsidRDefault="003119BD" w:rsidP="009E196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r>
        <w:rPr>
          <w:rFonts w:ascii="Arial" w:hAnsi="Arial" w:cs="Arial"/>
          <w:sz w:val="22"/>
          <w:szCs w:val="22"/>
          <w:lang w:eastAsia="fr-FR"/>
        </w:rPr>
        <w:t>The final revised application must be sent by the applicants to the National Agencies</w:t>
      </w:r>
      <w:r w:rsidR="00292B94">
        <w:rPr>
          <w:rFonts w:ascii="Arial" w:hAnsi="Arial" w:cs="Arial"/>
          <w:sz w:val="22"/>
          <w:szCs w:val="22"/>
          <w:lang w:eastAsia="fr-FR"/>
        </w:rPr>
        <w:t xml:space="preserve"> (date to be confirmed by the respective NA).</w:t>
      </w:r>
    </w:p>
    <w:p w:rsidR="003119BD" w:rsidRDefault="003119BD" w:rsidP="009E196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p>
    <w:p w:rsidR="009E1969" w:rsidRPr="00AC01BB" w:rsidRDefault="003119BD" w:rsidP="009E196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r w:rsidRPr="00AF3847">
        <w:rPr>
          <w:rFonts w:ascii="Arial" w:hAnsi="Arial" w:cs="Arial"/>
          <w:sz w:val="22"/>
          <w:szCs w:val="22"/>
          <w:lang w:eastAsia="fr-FR"/>
        </w:rPr>
        <w:t xml:space="preserve">The </w:t>
      </w:r>
      <w:r w:rsidR="009E1969" w:rsidRPr="00AF3847">
        <w:rPr>
          <w:rFonts w:ascii="Arial" w:hAnsi="Arial" w:cs="Arial"/>
          <w:sz w:val="22"/>
          <w:szCs w:val="22"/>
          <w:lang w:eastAsia="fr-FR"/>
        </w:rPr>
        <w:t xml:space="preserve">National Agencies will then forward all final applications </w:t>
      </w:r>
      <w:r w:rsidR="00627D51" w:rsidRPr="00AF3847">
        <w:rPr>
          <w:rFonts w:ascii="Arial" w:hAnsi="Arial" w:cs="Arial"/>
          <w:sz w:val="22"/>
          <w:szCs w:val="22"/>
        </w:rPr>
        <w:t xml:space="preserve">in paper versions and electronic versions, </w:t>
      </w:r>
      <w:r w:rsidR="009E1969" w:rsidRPr="00AF3847">
        <w:rPr>
          <w:rFonts w:ascii="Arial" w:hAnsi="Arial" w:cs="Arial"/>
          <w:sz w:val="22"/>
          <w:szCs w:val="22"/>
          <w:lang w:eastAsia="fr-FR"/>
        </w:rPr>
        <w:t>for assessment to</w:t>
      </w:r>
      <w:r w:rsidR="00156A9C" w:rsidRPr="00AF3847">
        <w:rPr>
          <w:rFonts w:ascii="Arial" w:hAnsi="Arial" w:cs="Arial"/>
          <w:sz w:val="22"/>
          <w:szCs w:val="22"/>
          <w:lang w:eastAsia="fr-FR"/>
        </w:rPr>
        <w:t xml:space="preserve"> EACEA in</w:t>
      </w:r>
      <w:r w:rsidR="009E1969" w:rsidRPr="00AF3847">
        <w:rPr>
          <w:rFonts w:ascii="Arial" w:hAnsi="Arial" w:cs="Arial"/>
          <w:sz w:val="22"/>
          <w:szCs w:val="22"/>
          <w:lang w:eastAsia="fr-FR"/>
        </w:rPr>
        <w:t xml:space="preserve"> Brussels</w:t>
      </w:r>
      <w:r w:rsidR="00AF3847">
        <w:rPr>
          <w:rFonts w:ascii="Arial" w:hAnsi="Arial" w:cs="Arial"/>
          <w:sz w:val="22"/>
          <w:szCs w:val="22"/>
          <w:lang w:eastAsia="fr-FR"/>
        </w:rPr>
        <w:t>,</w:t>
      </w:r>
      <w:r w:rsidR="009E1969" w:rsidRPr="00AF3847">
        <w:rPr>
          <w:rFonts w:ascii="Arial" w:hAnsi="Arial" w:cs="Arial"/>
          <w:sz w:val="22"/>
          <w:szCs w:val="22"/>
          <w:lang w:eastAsia="fr-FR"/>
        </w:rPr>
        <w:t xml:space="preserve"> </w:t>
      </w:r>
      <w:r w:rsidR="00BE6A69" w:rsidRPr="00AF3847">
        <w:rPr>
          <w:rFonts w:ascii="Arial" w:hAnsi="Arial" w:cs="Arial"/>
          <w:sz w:val="22"/>
          <w:szCs w:val="22"/>
          <w:lang w:eastAsia="fr-FR"/>
        </w:rPr>
        <w:t xml:space="preserve">by </w:t>
      </w:r>
      <w:r w:rsidR="00BE6A69" w:rsidRPr="00AF3847">
        <w:rPr>
          <w:rFonts w:ascii="Arial" w:hAnsi="Arial" w:cs="Arial"/>
          <w:b/>
          <w:sz w:val="22"/>
          <w:szCs w:val="22"/>
          <w:lang w:eastAsia="fr-FR"/>
        </w:rPr>
        <w:t>1 October 2013 (as per postmark).</w:t>
      </w:r>
    </w:p>
    <w:p w:rsidR="009E1969" w:rsidRPr="009E1969" w:rsidRDefault="009E1969" w:rsidP="009E1969">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p>
    <w:p w:rsidR="007860D3" w:rsidRPr="009E1969" w:rsidRDefault="007860D3" w:rsidP="00CE642A">
      <w:pPr>
        <w:tabs>
          <w:tab w:val="left" w:pos="-567"/>
          <w:tab w:val="left" w:pos="-284"/>
          <w:tab w:val="left" w:pos="284"/>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rPr>
      </w:pPr>
    </w:p>
    <w:p w:rsidR="007860D3" w:rsidRPr="000472EA" w:rsidRDefault="005F636E" w:rsidP="00966C1A">
      <w:pPr>
        <w:keepLines/>
        <w:jc w:val="both"/>
        <w:rPr>
          <w:rFonts w:ascii="Arial" w:hAnsi="Arial" w:cs="Arial"/>
          <w:color w:val="000000"/>
          <w:sz w:val="22"/>
          <w:szCs w:val="22"/>
          <w:lang w:val="en-US" w:eastAsia="en-US"/>
        </w:rPr>
      </w:pPr>
      <w:r>
        <w:rPr>
          <w:rFonts w:ascii="Arial" w:hAnsi="Arial" w:cs="Arial"/>
          <w:b/>
          <w:color w:val="000000"/>
          <w:sz w:val="22"/>
          <w:szCs w:val="22"/>
          <w:u w:val="single"/>
          <w:lang w:val="en-US" w:eastAsia="en-US"/>
        </w:rPr>
        <w:t>2.7</w:t>
      </w:r>
      <w:r w:rsidR="002846D8">
        <w:rPr>
          <w:rFonts w:ascii="Arial" w:hAnsi="Arial" w:cs="Arial"/>
          <w:b/>
          <w:color w:val="000000"/>
          <w:sz w:val="22"/>
          <w:szCs w:val="22"/>
          <w:u w:val="single"/>
          <w:lang w:val="en-US" w:eastAsia="en-US"/>
        </w:rPr>
        <w:t xml:space="preserve"> </w:t>
      </w:r>
      <w:r>
        <w:rPr>
          <w:rFonts w:ascii="Arial" w:hAnsi="Arial" w:cs="Arial"/>
          <w:b/>
          <w:color w:val="000000"/>
          <w:sz w:val="22"/>
          <w:szCs w:val="22"/>
          <w:u w:val="single"/>
          <w:lang w:val="en-US" w:eastAsia="en-US"/>
        </w:rPr>
        <w:t xml:space="preserve">Application </w:t>
      </w:r>
      <w:r w:rsidR="006667A1">
        <w:rPr>
          <w:rFonts w:ascii="Arial" w:hAnsi="Arial" w:cs="Arial"/>
          <w:b/>
          <w:color w:val="000000"/>
          <w:sz w:val="22"/>
          <w:szCs w:val="22"/>
          <w:u w:val="single"/>
          <w:lang w:val="en-US" w:eastAsia="en-US"/>
        </w:rPr>
        <w:t>package</w:t>
      </w:r>
      <w:r>
        <w:rPr>
          <w:rFonts w:ascii="Arial" w:hAnsi="Arial" w:cs="Arial"/>
          <w:b/>
          <w:color w:val="000000"/>
          <w:sz w:val="22"/>
          <w:szCs w:val="22"/>
          <w:u w:val="single"/>
          <w:lang w:val="en-US" w:eastAsia="en-US"/>
        </w:rPr>
        <w:t xml:space="preserve"> and number of copies to be submitted</w:t>
      </w:r>
    </w:p>
    <w:p w:rsidR="007860D3" w:rsidRPr="000472EA" w:rsidRDefault="007860D3" w:rsidP="00966C1A">
      <w:pPr>
        <w:keepLines/>
        <w:jc w:val="both"/>
        <w:rPr>
          <w:rFonts w:ascii="Arial" w:hAnsi="Arial" w:cs="Arial"/>
          <w:color w:val="000000"/>
          <w:sz w:val="22"/>
          <w:szCs w:val="22"/>
          <w:lang w:val="en-US" w:eastAsia="en-US"/>
        </w:rPr>
      </w:pPr>
    </w:p>
    <w:p w:rsidR="007860D3" w:rsidRDefault="007860D3" w:rsidP="00B51AB9">
      <w:pPr>
        <w:keepLines/>
        <w:jc w:val="both"/>
        <w:rPr>
          <w:rFonts w:ascii="Arial" w:hAnsi="Arial" w:cs="Arial"/>
          <w:sz w:val="22"/>
          <w:szCs w:val="22"/>
        </w:rPr>
      </w:pPr>
      <w:r>
        <w:rPr>
          <w:rFonts w:ascii="Arial" w:hAnsi="Arial" w:cs="Arial"/>
          <w:color w:val="000000"/>
          <w:sz w:val="22"/>
          <w:szCs w:val="22"/>
          <w:lang w:val="en-US" w:eastAsia="en-US"/>
        </w:rPr>
        <w:t xml:space="preserve">Applicants </w:t>
      </w:r>
      <w:r w:rsidR="006667A1">
        <w:rPr>
          <w:rFonts w:ascii="Arial" w:hAnsi="Arial" w:cs="Arial"/>
          <w:color w:val="000000"/>
          <w:sz w:val="22"/>
          <w:szCs w:val="22"/>
          <w:lang w:val="en-US" w:eastAsia="en-US"/>
        </w:rPr>
        <w:t>must</w:t>
      </w:r>
      <w:r w:rsidRPr="000472EA">
        <w:rPr>
          <w:rFonts w:ascii="Arial" w:hAnsi="Arial" w:cs="Arial"/>
          <w:color w:val="000000"/>
          <w:sz w:val="22"/>
          <w:szCs w:val="22"/>
          <w:lang w:val="en-US" w:eastAsia="en-US"/>
        </w:rPr>
        <w:t xml:space="preserve"> submit th</w:t>
      </w:r>
      <w:r>
        <w:rPr>
          <w:rFonts w:ascii="Arial" w:hAnsi="Arial" w:cs="Arial"/>
          <w:color w:val="000000"/>
          <w:sz w:val="22"/>
          <w:szCs w:val="22"/>
          <w:lang w:val="en-US" w:eastAsia="en-US"/>
        </w:rPr>
        <w:t xml:space="preserve">eir </w:t>
      </w:r>
      <w:r w:rsidR="00032332">
        <w:rPr>
          <w:rFonts w:ascii="Arial" w:hAnsi="Arial" w:cs="Arial"/>
          <w:color w:val="000000"/>
          <w:sz w:val="22"/>
          <w:szCs w:val="22"/>
          <w:lang w:val="en-US" w:eastAsia="en-US"/>
        </w:rPr>
        <w:t xml:space="preserve">(preliminary and final) </w:t>
      </w:r>
      <w:r w:rsidRPr="000472EA">
        <w:rPr>
          <w:rFonts w:ascii="Arial" w:hAnsi="Arial" w:cs="Arial"/>
          <w:color w:val="000000"/>
          <w:sz w:val="22"/>
          <w:szCs w:val="22"/>
          <w:lang w:val="en-US" w:eastAsia="en-US"/>
        </w:rPr>
        <w:t xml:space="preserve">application for the ECTS/DS labels by using the </w:t>
      </w:r>
      <w:r w:rsidRPr="000472EA">
        <w:rPr>
          <w:rFonts w:ascii="Arial" w:hAnsi="Arial" w:cs="Arial"/>
          <w:b/>
          <w:bCs/>
          <w:color w:val="000000"/>
          <w:sz w:val="22"/>
          <w:szCs w:val="22"/>
          <w:lang w:val="en-US" w:eastAsia="en-US"/>
        </w:rPr>
        <w:t>official application form</w:t>
      </w:r>
      <w:r w:rsidR="000E6DA8">
        <w:rPr>
          <w:rFonts w:ascii="Arial" w:hAnsi="Arial" w:cs="Arial"/>
          <w:b/>
          <w:bCs/>
          <w:color w:val="000000"/>
          <w:sz w:val="22"/>
          <w:szCs w:val="22"/>
          <w:lang w:val="en-US" w:eastAsia="en-US"/>
        </w:rPr>
        <w:t xml:space="preserve">, </w:t>
      </w:r>
      <w:r w:rsidR="000E6DA8" w:rsidRPr="000E6DA8">
        <w:rPr>
          <w:rFonts w:ascii="Arial" w:hAnsi="Arial" w:cs="Arial"/>
          <w:bCs/>
          <w:color w:val="000000"/>
          <w:sz w:val="22"/>
          <w:szCs w:val="22"/>
          <w:lang w:val="en-US" w:eastAsia="en-US"/>
        </w:rPr>
        <w:t>which is</w:t>
      </w:r>
      <w:r w:rsidRPr="000472EA">
        <w:rPr>
          <w:rFonts w:ascii="Arial" w:hAnsi="Arial" w:cs="Arial"/>
          <w:b/>
          <w:bCs/>
          <w:color w:val="000000"/>
          <w:sz w:val="22"/>
          <w:szCs w:val="22"/>
          <w:lang w:val="en-US" w:eastAsia="en-US"/>
        </w:rPr>
        <w:t xml:space="preserve"> </w:t>
      </w:r>
      <w:r w:rsidR="00FE053C">
        <w:rPr>
          <w:rFonts w:ascii="Arial" w:hAnsi="Arial" w:cs="Arial"/>
          <w:bCs/>
          <w:color w:val="000000"/>
          <w:sz w:val="22"/>
          <w:szCs w:val="22"/>
          <w:lang w:val="en-US" w:eastAsia="en-US"/>
        </w:rPr>
        <w:t xml:space="preserve">provided by </w:t>
      </w:r>
      <w:r w:rsidRPr="000472EA">
        <w:rPr>
          <w:rFonts w:ascii="Arial" w:hAnsi="Arial" w:cs="Arial"/>
          <w:bCs/>
          <w:color w:val="000000"/>
          <w:sz w:val="22"/>
          <w:szCs w:val="22"/>
          <w:lang w:val="en-US" w:eastAsia="en-US"/>
        </w:rPr>
        <w:t>the</w:t>
      </w:r>
      <w:r w:rsidR="000E6DA8">
        <w:rPr>
          <w:rFonts w:ascii="Arial" w:hAnsi="Arial" w:cs="Arial"/>
          <w:bCs/>
          <w:color w:val="000000"/>
          <w:sz w:val="22"/>
          <w:szCs w:val="22"/>
          <w:lang w:val="en-US" w:eastAsia="en-US"/>
        </w:rPr>
        <w:t>ir</w:t>
      </w:r>
      <w:r w:rsidRPr="000472EA">
        <w:rPr>
          <w:rFonts w:ascii="Arial" w:hAnsi="Arial" w:cs="Arial"/>
          <w:bCs/>
          <w:color w:val="000000"/>
          <w:sz w:val="22"/>
          <w:szCs w:val="22"/>
          <w:lang w:val="en-US" w:eastAsia="en-US"/>
        </w:rPr>
        <w:t xml:space="preserve"> National Agency</w:t>
      </w:r>
      <w:r w:rsidR="0012137B">
        <w:rPr>
          <w:rFonts w:ascii="Arial" w:hAnsi="Arial" w:cs="Arial"/>
          <w:bCs/>
          <w:color w:val="000000"/>
          <w:sz w:val="22"/>
          <w:szCs w:val="22"/>
          <w:lang w:val="en-US" w:eastAsia="en-US"/>
        </w:rPr>
        <w:t>.</w:t>
      </w:r>
    </w:p>
    <w:p w:rsidR="007860D3" w:rsidRPr="000472EA" w:rsidRDefault="007860D3" w:rsidP="00966C1A">
      <w:pPr>
        <w:keepLines/>
        <w:jc w:val="both"/>
        <w:rPr>
          <w:rFonts w:ascii="Arial" w:hAnsi="Arial" w:cs="Arial"/>
          <w:sz w:val="22"/>
          <w:szCs w:val="22"/>
        </w:rPr>
      </w:pPr>
    </w:p>
    <w:p w:rsidR="00AC01BB" w:rsidRDefault="00032332" w:rsidP="00B51AB9">
      <w:pPr>
        <w:jc w:val="both"/>
        <w:rPr>
          <w:rFonts w:ascii="Arial" w:hAnsi="Arial" w:cs="Arial"/>
          <w:sz w:val="22"/>
          <w:szCs w:val="22"/>
        </w:rPr>
      </w:pPr>
      <w:r>
        <w:rPr>
          <w:rFonts w:ascii="Arial" w:hAnsi="Arial" w:cs="Arial"/>
          <w:sz w:val="22"/>
          <w:szCs w:val="22"/>
        </w:rPr>
        <w:t xml:space="preserve">When submitting the final application, </w:t>
      </w:r>
      <w:r w:rsidR="007860D3" w:rsidRPr="00731249">
        <w:rPr>
          <w:rFonts w:ascii="Arial" w:hAnsi="Arial" w:cs="Arial"/>
          <w:sz w:val="22"/>
          <w:szCs w:val="22"/>
        </w:rPr>
        <w:t>applicant</w:t>
      </w:r>
      <w:r>
        <w:rPr>
          <w:rFonts w:ascii="Arial" w:hAnsi="Arial" w:cs="Arial"/>
          <w:sz w:val="22"/>
          <w:szCs w:val="22"/>
        </w:rPr>
        <w:t>s</w:t>
      </w:r>
      <w:r w:rsidR="007860D3" w:rsidRPr="00731249">
        <w:rPr>
          <w:rFonts w:ascii="Arial" w:hAnsi="Arial" w:cs="Arial"/>
          <w:sz w:val="22"/>
          <w:szCs w:val="22"/>
        </w:rPr>
        <w:t xml:space="preserve"> must send one </w:t>
      </w:r>
      <w:r w:rsidR="007860D3" w:rsidRPr="00731249">
        <w:rPr>
          <w:rFonts w:ascii="Arial" w:hAnsi="Arial" w:cs="Arial"/>
          <w:b/>
          <w:sz w:val="22"/>
          <w:szCs w:val="22"/>
        </w:rPr>
        <w:t>complete original version</w:t>
      </w:r>
      <w:r w:rsidR="007860D3" w:rsidRPr="00731249">
        <w:rPr>
          <w:rFonts w:ascii="Arial" w:hAnsi="Arial" w:cs="Arial"/>
          <w:sz w:val="22"/>
          <w:szCs w:val="22"/>
        </w:rPr>
        <w:t xml:space="preserve"> of the application</w:t>
      </w:r>
      <w:r w:rsidR="006667A1">
        <w:rPr>
          <w:rFonts w:ascii="Arial" w:hAnsi="Arial" w:cs="Arial"/>
          <w:sz w:val="22"/>
          <w:szCs w:val="22"/>
        </w:rPr>
        <w:t xml:space="preserve">, including </w:t>
      </w:r>
      <w:r w:rsidR="007860D3">
        <w:rPr>
          <w:rFonts w:ascii="Arial" w:hAnsi="Arial" w:cs="Arial"/>
          <w:sz w:val="22"/>
          <w:szCs w:val="22"/>
        </w:rPr>
        <w:t>all annexes</w:t>
      </w:r>
      <w:r w:rsidR="006667A1">
        <w:rPr>
          <w:rFonts w:ascii="Arial" w:hAnsi="Arial" w:cs="Arial"/>
          <w:sz w:val="22"/>
          <w:szCs w:val="22"/>
        </w:rPr>
        <w:t xml:space="preserve">, </w:t>
      </w:r>
      <w:r w:rsidR="007860D3" w:rsidRPr="00731249">
        <w:rPr>
          <w:rFonts w:ascii="Arial" w:hAnsi="Arial" w:cs="Arial"/>
          <w:b/>
          <w:sz w:val="22"/>
          <w:szCs w:val="22"/>
        </w:rPr>
        <w:t>duly signed</w:t>
      </w:r>
      <w:r w:rsidR="007860D3" w:rsidRPr="00731249">
        <w:rPr>
          <w:rFonts w:ascii="Arial" w:hAnsi="Arial" w:cs="Arial"/>
          <w:sz w:val="22"/>
          <w:szCs w:val="22"/>
        </w:rPr>
        <w:t xml:space="preserve"> by the legal representative of the applicant organisation and </w:t>
      </w:r>
      <w:r w:rsidR="007860D3" w:rsidRPr="00731249">
        <w:rPr>
          <w:rFonts w:ascii="Arial" w:hAnsi="Arial" w:cs="Arial"/>
          <w:b/>
          <w:sz w:val="22"/>
          <w:szCs w:val="22"/>
        </w:rPr>
        <w:t>two identical copies</w:t>
      </w:r>
      <w:r w:rsidR="007860D3">
        <w:rPr>
          <w:rFonts w:ascii="Arial" w:hAnsi="Arial" w:cs="Arial"/>
          <w:b/>
          <w:sz w:val="22"/>
          <w:szCs w:val="22"/>
        </w:rPr>
        <w:t xml:space="preserve"> </w:t>
      </w:r>
      <w:r w:rsidR="006667A1">
        <w:rPr>
          <w:rFonts w:ascii="Arial" w:hAnsi="Arial" w:cs="Arial"/>
          <w:sz w:val="22"/>
          <w:szCs w:val="22"/>
        </w:rPr>
        <w:t>of the original application form, including all annexes</w:t>
      </w:r>
      <w:r w:rsidR="007860D3" w:rsidRPr="00731249">
        <w:rPr>
          <w:rFonts w:ascii="Arial" w:hAnsi="Arial" w:cs="Arial"/>
          <w:b/>
          <w:sz w:val="22"/>
          <w:szCs w:val="22"/>
        </w:rPr>
        <w:t>.</w:t>
      </w:r>
      <w:r>
        <w:rPr>
          <w:rFonts w:ascii="Arial" w:hAnsi="Arial" w:cs="Arial"/>
          <w:sz w:val="22"/>
          <w:szCs w:val="22"/>
        </w:rPr>
        <w:t xml:space="preserve"> </w:t>
      </w:r>
    </w:p>
    <w:p w:rsidR="00AC01BB" w:rsidRDefault="00AC01BB" w:rsidP="00B51AB9">
      <w:pPr>
        <w:jc w:val="both"/>
        <w:rPr>
          <w:rFonts w:ascii="Arial" w:hAnsi="Arial" w:cs="Arial"/>
          <w:sz w:val="22"/>
          <w:szCs w:val="22"/>
        </w:rPr>
      </w:pPr>
    </w:p>
    <w:p w:rsidR="007860D3" w:rsidRPr="00731249" w:rsidRDefault="007860D3" w:rsidP="00B51AB9">
      <w:pPr>
        <w:jc w:val="both"/>
        <w:rPr>
          <w:rFonts w:ascii="Arial" w:hAnsi="Arial" w:cs="Arial"/>
          <w:sz w:val="22"/>
          <w:szCs w:val="22"/>
        </w:rPr>
      </w:pPr>
      <w:r w:rsidRPr="00731249">
        <w:rPr>
          <w:rFonts w:ascii="Arial" w:hAnsi="Arial" w:cs="Arial"/>
          <w:sz w:val="22"/>
          <w:szCs w:val="22"/>
        </w:rPr>
        <w:t xml:space="preserve">Applicants </w:t>
      </w:r>
      <w:r w:rsidR="006667A1">
        <w:rPr>
          <w:rFonts w:ascii="Arial" w:hAnsi="Arial" w:cs="Arial"/>
          <w:sz w:val="22"/>
          <w:szCs w:val="22"/>
        </w:rPr>
        <w:t>must</w:t>
      </w:r>
      <w:r w:rsidRPr="00731249">
        <w:rPr>
          <w:rFonts w:ascii="Arial" w:hAnsi="Arial" w:cs="Arial"/>
          <w:sz w:val="22"/>
          <w:szCs w:val="22"/>
        </w:rPr>
        <w:t xml:space="preserve"> send an </w:t>
      </w:r>
      <w:r w:rsidRPr="00AC01BB">
        <w:rPr>
          <w:rFonts w:ascii="Arial" w:hAnsi="Arial" w:cs="Arial"/>
          <w:b/>
          <w:sz w:val="22"/>
          <w:szCs w:val="22"/>
        </w:rPr>
        <w:t>electronic version</w:t>
      </w:r>
      <w:r w:rsidRPr="00731249">
        <w:rPr>
          <w:rFonts w:ascii="Arial" w:hAnsi="Arial" w:cs="Arial"/>
          <w:sz w:val="22"/>
          <w:szCs w:val="22"/>
        </w:rPr>
        <w:t xml:space="preserve"> of their </w:t>
      </w:r>
      <w:r w:rsidR="00032332">
        <w:rPr>
          <w:rFonts w:ascii="Arial" w:hAnsi="Arial" w:cs="Arial"/>
          <w:sz w:val="22"/>
          <w:szCs w:val="22"/>
        </w:rPr>
        <w:t xml:space="preserve">(preliminary and final) </w:t>
      </w:r>
      <w:r w:rsidRPr="00731249">
        <w:rPr>
          <w:rFonts w:ascii="Arial" w:hAnsi="Arial" w:cs="Arial"/>
          <w:sz w:val="22"/>
          <w:szCs w:val="22"/>
        </w:rPr>
        <w:t xml:space="preserve">application to their National Agency. </w:t>
      </w:r>
    </w:p>
    <w:p w:rsidR="007860D3" w:rsidRPr="00731249" w:rsidRDefault="007860D3" w:rsidP="00B51AB9">
      <w:pPr>
        <w:jc w:val="both"/>
        <w:rPr>
          <w:rFonts w:ascii="Arial" w:hAnsi="Arial" w:cs="Arial"/>
          <w:sz w:val="22"/>
          <w:szCs w:val="22"/>
        </w:rPr>
      </w:pPr>
    </w:p>
    <w:p w:rsidR="007860D3" w:rsidRPr="000472EA" w:rsidRDefault="005F636E" w:rsidP="00B51AB9">
      <w:pPr>
        <w:shd w:val="clear" w:color="auto" w:fill="FFFFFF"/>
        <w:spacing w:before="72"/>
        <w:jc w:val="both"/>
        <w:rPr>
          <w:rFonts w:ascii="Arial" w:hAnsi="Arial" w:cs="Arial"/>
          <w:sz w:val="22"/>
          <w:szCs w:val="22"/>
        </w:rPr>
      </w:pPr>
      <w:r>
        <w:rPr>
          <w:rFonts w:ascii="Arial" w:hAnsi="Arial" w:cs="Arial"/>
          <w:b/>
          <w:bCs/>
          <w:color w:val="000000"/>
          <w:sz w:val="22"/>
          <w:szCs w:val="22"/>
          <w:u w:val="single"/>
          <w:lang w:val="en-US" w:eastAsia="en-US"/>
        </w:rPr>
        <w:t>2.8</w:t>
      </w:r>
      <w:r w:rsidR="002846D8">
        <w:rPr>
          <w:rFonts w:ascii="Arial" w:hAnsi="Arial" w:cs="Arial"/>
          <w:b/>
          <w:bCs/>
          <w:color w:val="000000"/>
          <w:sz w:val="22"/>
          <w:szCs w:val="22"/>
          <w:u w:val="single"/>
          <w:lang w:val="en-US" w:eastAsia="en-US"/>
        </w:rPr>
        <w:t xml:space="preserve"> </w:t>
      </w:r>
      <w:r w:rsidR="007860D3" w:rsidRPr="000472EA">
        <w:rPr>
          <w:rFonts w:ascii="Arial" w:hAnsi="Arial" w:cs="Arial"/>
          <w:b/>
          <w:bCs/>
          <w:color w:val="000000"/>
          <w:sz w:val="22"/>
          <w:szCs w:val="22"/>
          <w:u w:val="single"/>
          <w:lang w:val="en-US" w:eastAsia="en-US"/>
        </w:rPr>
        <w:t>Acknowledgement of receipt</w:t>
      </w:r>
      <w:r w:rsidR="00382E5B">
        <w:rPr>
          <w:rFonts w:ascii="Arial" w:hAnsi="Arial" w:cs="Arial"/>
          <w:b/>
          <w:bCs/>
          <w:color w:val="000000"/>
          <w:sz w:val="22"/>
          <w:szCs w:val="22"/>
          <w:u w:val="single"/>
          <w:lang w:val="en-US" w:eastAsia="en-US"/>
        </w:rPr>
        <w:t xml:space="preserve"> and review of applications</w:t>
      </w:r>
    </w:p>
    <w:p w:rsidR="00DD788C" w:rsidRDefault="00CD7F0F" w:rsidP="00DD788C">
      <w:pPr>
        <w:shd w:val="clear" w:color="auto" w:fill="FFFFFF"/>
        <w:spacing w:before="120"/>
        <w:jc w:val="both"/>
        <w:rPr>
          <w:rFonts w:ascii="Arial" w:hAnsi="Arial" w:cs="Arial"/>
          <w:sz w:val="22"/>
          <w:szCs w:val="22"/>
        </w:rPr>
      </w:pPr>
      <w:r w:rsidRPr="00C95745">
        <w:rPr>
          <w:rFonts w:ascii="Arial" w:hAnsi="Arial" w:cs="Arial"/>
          <w:sz w:val="22"/>
          <w:szCs w:val="22"/>
        </w:rPr>
        <w:t xml:space="preserve">After submitting their application, applicants will receive an acknowledgement of receipt from the National Agency via e-mail sent to the e-mail address provided in section 1.1 of the application form. </w:t>
      </w:r>
    </w:p>
    <w:p w:rsidR="00DD788C" w:rsidRDefault="006667A1" w:rsidP="00DD788C">
      <w:pPr>
        <w:shd w:val="clear" w:color="auto" w:fill="FFFFFF"/>
        <w:spacing w:before="120"/>
        <w:jc w:val="both"/>
        <w:rPr>
          <w:rFonts w:ascii="Arial" w:hAnsi="Arial" w:cs="Arial"/>
          <w:sz w:val="22"/>
          <w:szCs w:val="22"/>
        </w:rPr>
      </w:pPr>
      <w:r>
        <w:rPr>
          <w:rFonts w:ascii="Arial" w:hAnsi="Arial" w:cs="Arial"/>
          <w:sz w:val="22"/>
          <w:szCs w:val="22"/>
        </w:rPr>
        <w:t>After receiving the preliminary application, t</w:t>
      </w:r>
      <w:r w:rsidR="00CD7F0F" w:rsidRPr="00C95745">
        <w:rPr>
          <w:rFonts w:ascii="Arial" w:hAnsi="Arial" w:cs="Arial"/>
          <w:sz w:val="22"/>
          <w:szCs w:val="22"/>
        </w:rPr>
        <w:t xml:space="preserve">he National Agency will </w:t>
      </w:r>
      <w:r>
        <w:rPr>
          <w:rFonts w:ascii="Arial" w:hAnsi="Arial" w:cs="Arial"/>
          <w:sz w:val="22"/>
          <w:szCs w:val="22"/>
        </w:rPr>
        <w:t>provide feedback on</w:t>
      </w:r>
      <w:r w:rsidR="00CD7F0F" w:rsidRPr="00C95745">
        <w:rPr>
          <w:rFonts w:ascii="Arial" w:hAnsi="Arial" w:cs="Arial"/>
          <w:sz w:val="22"/>
          <w:szCs w:val="22"/>
        </w:rPr>
        <w:t xml:space="preserve"> the application </w:t>
      </w:r>
      <w:r>
        <w:rPr>
          <w:rFonts w:ascii="Arial" w:hAnsi="Arial" w:cs="Arial"/>
          <w:sz w:val="22"/>
          <w:szCs w:val="22"/>
        </w:rPr>
        <w:t xml:space="preserve">and </w:t>
      </w:r>
      <w:r w:rsidR="00516D67">
        <w:rPr>
          <w:rFonts w:ascii="Arial" w:hAnsi="Arial" w:cs="Arial"/>
          <w:sz w:val="22"/>
          <w:szCs w:val="22"/>
        </w:rPr>
        <w:t>advice</w:t>
      </w:r>
      <w:r>
        <w:rPr>
          <w:rFonts w:ascii="Arial" w:hAnsi="Arial" w:cs="Arial"/>
          <w:sz w:val="22"/>
          <w:szCs w:val="22"/>
        </w:rPr>
        <w:t xml:space="preserve"> applicants </w:t>
      </w:r>
      <w:r w:rsidR="00FF2DEB">
        <w:rPr>
          <w:rFonts w:ascii="Arial" w:hAnsi="Arial" w:cs="Arial"/>
          <w:sz w:val="22"/>
          <w:szCs w:val="22"/>
        </w:rPr>
        <w:t xml:space="preserve">on </w:t>
      </w:r>
      <w:r>
        <w:rPr>
          <w:rFonts w:ascii="Arial" w:hAnsi="Arial" w:cs="Arial"/>
          <w:sz w:val="22"/>
          <w:szCs w:val="22"/>
        </w:rPr>
        <w:t>how to improve their application. On the basis of this feedback,</w:t>
      </w:r>
      <w:r w:rsidR="00CD7F0F" w:rsidRPr="00C95745">
        <w:rPr>
          <w:rFonts w:ascii="Arial" w:hAnsi="Arial" w:cs="Arial"/>
          <w:sz w:val="22"/>
          <w:szCs w:val="22"/>
        </w:rPr>
        <w:t xml:space="preserve"> applicants finalise their application</w:t>
      </w:r>
      <w:r w:rsidR="00C24503">
        <w:rPr>
          <w:rFonts w:ascii="Arial" w:hAnsi="Arial" w:cs="Arial"/>
          <w:sz w:val="22"/>
          <w:szCs w:val="22"/>
        </w:rPr>
        <w:t xml:space="preserve"> and submit the final version to the NA, as described under point 2.7. The NA will not provide any further feedback to the applicant on the final version of the application. </w:t>
      </w:r>
    </w:p>
    <w:p w:rsidR="00DD788C" w:rsidRDefault="000605CF" w:rsidP="00DD788C">
      <w:pPr>
        <w:shd w:val="clear" w:color="auto" w:fill="FFFFFF"/>
        <w:spacing w:before="120"/>
        <w:jc w:val="both"/>
        <w:rPr>
          <w:rFonts w:ascii="Arial" w:hAnsi="Arial" w:cs="Arial"/>
          <w:sz w:val="22"/>
          <w:szCs w:val="22"/>
        </w:rPr>
      </w:pPr>
      <w:r>
        <w:rPr>
          <w:rFonts w:ascii="Arial" w:hAnsi="Arial" w:cs="Arial"/>
          <w:sz w:val="22"/>
          <w:szCs w:val="22"/>
        </w:rPr>
        <w:t>T</w:t>
      </w:r>
      <w:r w:rsidR="00C24503">
        <w:rPr>
          <w:rFonts w:ascii="Arial" w:hAnsi="Arial" w:cs="Arial"/>
          <w:sz w:val="22"/>
          <w:szCs w:val="22"/>
        </w:rPr>
        <w:t xml:space="preserve">he feedback of the NA on the preliminary application will not be forwarded to the final evaluation </w:t>
      </w:r>
      <w:r w:rsidR="00A01B3D">
        <w:rPr>
          <w:rFonts w:ascii="Arial" w:hAnsi="Arial" w:cs="Arial"/>
          <w:sz w:val="22"/>
          <w:szCs w:val="22"/>
        </w:rPr>
        <w:t>panel;</w:t>
      </w:r>
      <w:r w:rsidR="00C24503">
        <w:rPr>
          <w:rFonts w:ascii="Arial" w:hAnsi="Arial" w:cs="Arial"/>
          <w:sz w:val="22"/>
          <w:szCs w:val="22"/>
        </w:rPr>
        <w:t xml:space="preserve"> therefore any comment received by the NA in this counselling phase will not be binding for the final evaluators and for the members of the evaluation committee.</w:t>
      </w:r>
    </w:p>
    <w:p w:rsidR="00A675FD" w:rsidRDefault="00C24503" w:rsidP="00DD788C">
      <w:pPr>
        <w:shd w:val="clear" w:color="auto" w:fill="FFFFFF"/>
        <w:spacing w:before="120"/>
        <w:jc w:val="both"/>
        <w:rPr>
          <w:rFonts w:ascii="Arial" w:hAnsi="Arial" w:cs="Arial"/>
          <w:sz w:val="22"/>
          <w:szCs w:val="22"/>
        </w:rPr>
      </w:pPr>
      <w:r>
        <w:rPr>
          <w:rFonts w:ascii="Arial" w:hAnsi="Arial" w:cs="Arial"/>
          <w:sz w:val="22"/>
          <w:szCs w:val="22"/>
        </w:rPr>
        <w:t xml:space="preserve">The selection procedure is described under section 4 of the present </w:t>
      </w:r>
      <w:r w:rsidR="008268D7">
        <w:rPr>
          <w:rFonts w:ascii="Arial" w:hAnsi="Arial" w:cs="Arial"/>
          <w:sz w:val="22"/>
          <w:szCs w:val="22"/>
        </w:rPr>
        <w:t>G</w:t>
      </w:r>
      <w:r>
        <w:rPr>
          <w:rFonts w:ascii="Arial" w:hAnsi="Arial" w:cs="Arial"/>
          <w:sz w:val="22"/>
          <w:szCs w:val="22"/>
        </w:rPr>
        <w:t>uidelines.</w:t>
      </w:r>
    </w:p>
    <w:p w:rsidR="00DD788C" w:rsidRDefault="00DD788C" w:rsidP="00DD788C">
      <w:pPr>
        <w:shd w:val="clear" w:color="auto" w:fill="FFFFFF"/>
        <w:spacing w:before="120"/>
        <w:jc w:val="both"/>
        <w:rPr>
          <w:rFonts w:ascii="Arial" w:hAnsi="Arial" w:cs="Arial"/>
          <w:sz w:val="22"/>
          <w:szCs w:val="22"/>
        </w:rPr>
      </w:pPr>
    </w:p>
    <w:p w:rsidR="00C24503" w:rsidRPr="00DD788C" w:rsidRDefault="002846D8" w:rsidP="006667A1">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b/>
          <w:sz w:val="22"/>
          <w:szCs w:val="22"/>
          <w:u w:val="single"/>
          <w:lang w:eastAsia="fr-FR"/>
        </w:rPr>
      </w:pPr>
      <w:r>
        <w:rPr>
          <w:rFonts w:ascii="Arial" w:hAnsi="Arial" w:cs="Arial"/>
          <w:b/>
          <w:sz w:val="22"/>
          <w:szCs w:val="22"/>
          <w:u w:val="single"/>
          <w:lang w:eastAsia="fr-FR"/>
        </w:rPr>
        <w:t xml:space="preserve">2.9 </w:t>
      </w:r>
      <w:r w:rsidR="00C24503" w:rsidRPr="00DD788C">
        <w:rPr>
          <w:rFonts w:ascii="Arial" w:hAnsi="Arial" w:cs="Arial"/>
          <w:b/>
          <w:sz w:val="22"/>
          <w:szCs w:val="22"/>
          <w:u w:val="single"/>
          <w:lang w:eastAsia="fr-FR"/>
        </w:rPr>
        <w:t>Contact point for further information</w:t>
      </w:r>
    </w:p>
    <w:p w:rsidR="00C24503" w:rsidRPr="00DD788C" w:rsidRDefault="00C24503" w:rsidP="006667A1">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b/>
          <w:sz w:val="22"/>
          <w:szCs w:val="22"/>
          <w:lang w:eastAsia="fr-FR"/>
        </w:rPr>
      </w:pPr>
    </w:p>
    <w:p w:rsidR="001F5BD5" w:rsidRPr="00DD788C" w:rsidRDefault="006667A1" w:rsidP="006667A1">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lang w:eastAsia="fr-FR"/>
        </w:rPr>
      </w:pPr>
      <w:r w:rsidRPr="00DD788C">
        <w:rPr>
          <w:rFonts w:ascii="Arial" w:hAnsi="Arial" w:cs="Arial"/>
          <w:sz w:val="22"/>
          <w:szCs w:val="22"/>
          <w:lang w:eastAsia="fr-FR"/>
        </w:rPr>
        <w:t>Any questions relating to th</w:t>
      </w:r>
      <w:r w:rsidR="00C24503" w:rsidRPr="00DD788C">
        <w:rPr>
          <w:rFonts w:ascii="Arial" w:hAnsi="Arial" w:cs="Arial"/>
          <w:sz w:val="22"/>
          <w:szCs w:val="22"/>
          <w:lang w:eastAsia="fr-FR"/>
        </w:rPr>
        <w:t>e</w:t>
      </w:r>
      <w:r w:rsidRPr="00DD788C">
        <w:rPr>
          <w:rFonts w:ascii="Arial" w:hAnsi="Arial" w:cs="Arial"/>
          <w:sz w:val="22"/>
          <w:szCs w:val="22"/>
          <w:lang w:eastAsia="fr-FR"/>
        </w:rPr>
        <w:t xml:space="preserve"> application </w:t>
      </w:r>
      <w:r w:rsidR="00C24503" w:rsidRPr="00DD788C">
        <w:rPr>
          <w:rFonts w:ascii="Arial" w:hAnsi="Arial" w:cs="Arial"/>
          <w:sz w:val="22"/>
          <w:szCs w:val="22"/>
          <w:lang w:eastAsia="fr-FR"/>
        </w:rPr>
        <w:t>must</w:t>
      </w:r>
      <w:r w:rsidRPr="00DD788C">
        <w:rPr>
          <w:rFonts w:ascii="Arial" w:hAnsi="Arial" w:cs="Arial"/>
          <w:sz w:val="22"/>
          <w:szCs w:val="22"/>
          <w:lang w:eastAsia="fr-FR"/>
        </w:rPr>
        <w:t xml:space="preserve"> be addressed to the relevant National Agency</w:t>
      </w:r>
      <w:r w:rsidR="00C24503" w:rsidRPr="00DD788C">
        <w:rPr>
          <w:rFonts w:ascii="Arial" w:hAnsi="Arial" w:cs="Arial"/>
          <w:sz w:val="22"/>
          <w:szCs w:val="22"/>
          <w:lang w:eastAsia="fr-FR"/>
        </w:rPr>
        <w:t xml:space="preserve">: </w:t>
      </w:r>
    </w:p>
    <w:p w:rsidR="00D40B8B" w:rsidRPr="000472EA" w:rsidRDefault="00921F0C" w:rsidP="00CE642A">
      <w:pPr>
        <w:tabs>
          <w:tab w:val="left" w:pos="-567"/>
          <w:tab w:val="left" w:pos="-284"/>
          <w:tab w:val="left" w:pos="284"/>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637"/>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jc w:val="both"/>
        <w:rPr>
          <w:rFonts w:ascii="Arial" w:hAnsi="Arial" w:cs="Arial"/>
          <w:sz w:val="22"/>
          <w:szCs w:val="22"/>
        </w:rPr>
      </w:pPr>
      <w:hyperlink r:id="rId18" w:history="1">
        <w:r w:rsidR="00D40B8B" w:rsidRPr="009E4DD4">
          <w:rPr>
            <w:rStyle w:val="Hyperlink"/>
            <w:rFonts w:ascii="Arial" w:hAnsi="Arial" w:cs="Arial"/>
            <w:sz w:val="22"/>
            <w:szCs w:val="22"/>
          </w:rPr>
          <w:t>http://ec.europa.eu/education/llp/national-agencies_en.htm</w:t>
        </w:r>
      </w:hyperlink>
    </w:p>
    <w:p w:rsidR="007860D3" w:rsidRDefault="007860D3" w:rsidP="00F32131">
      <w:pPr>
        <w:rPr>
          <w:rFonts w:ascii="Arial" w:hAnsi="Arial" w:cs="Arial"/>
          <w:sz w:val="22"/>
          <w:szCs w:val="22"/>
        </w:rPr>
      </w:pPr>
    </w:p>
    <w:p w:rsidR="004C195F" w:rsidRPr="00064DEB" w:rsidRDefault="004C195F" w:rsidP="00F32131">
      <w:pPr>
        <w:rPr>
          <w:rFonts w:ascii="Arial" w:hAnsi="Arial" w:cs="Arial"/>
          <w:sz w:val="22"/>
          <w:szCs w:val="22"/>
        </w:rPr>
      </w:pPr>
    </w:p>
    <w:p w:rsidR="007860D3" w:rsidRPr="00873F8F" w:rsidRDefault="007860D3" w:rsidP="00F32131">
      <w:pPr>
        <w:pStyle w:val="Heading6"/>
        <w:tabs>
          <w:tab w:val="left" w:leader="dot" w:pos="8280"/>
        </w:tabs>
        <w:rPr>
          <w:rFonts w:ascii="Arial" w:hAnsi="Arial" w:cs="Arial"/>
          <w:sz w:val="24"/>
          <w:szCs w:val="24"/>
        </w:rPr>
      </w:pPr>
      <w:r>
        <w:rPr>
          <w:rFonts w:ascii="Arial" w:hAnsi="Arial" w:cs="Arial"/>
          <w:sz w:val="24"/>
          <w:szCs w:val="24"/>
        </w:rPr>
        <w:lastRenderedPageBreak/>
        <w:t>3</w:t>
      </w:r>
      <w:r w:rsidRPr="00873F8F">
        <w:rPr>
          <w:rFonts w:ascii="Arial" w:hAnsi="Arial" w:cs="Arial"/>
          <w:sz w:val="24"/>
          <w:szCs w:val="24"/>
        </w:rPr>
        <w:t>. Structure of the application forms</w:t>
      </w:r>
    </w:p>
    <w:p w:rsidR="007860D3" w:rsidRPr="00064DEB" w:rsidRDefault="007860D3" w:rsidP="009B23A4">
      <w:pPr>
        <w:pStyle w:val="NormalWeb"/>
        <w:spacing w:before="0" w:beforeAutospacing="0" w:after="0" w:afterAutospacing="0"/>
        <w:jc w:val="both"/>
        <w:rPr>
          <w:rFonts w:ascii="Arial" w:hAnsi="Arial" w:cs="Arial"/>
          <w:sz w:val="22"/>
          <w:szCs w:val="22"/>
          <w:lang w:eastAsia="en-US"/>
        </w:rPr>
      </w:pPr>
    </w:p>
    <w:p w:rsidR="000B2C56" w:rsidRDefault="007860D3" w:rsidP="009B23A4">
      <w:pPr>
        <w:shd w:val="clear" w:color="auto" w:fill="FFFFFF"/>
        <w:spacing w:line="230" w:lineRule="exact"/>
        <w:jc w:val="both"/>
        <w:rPr>
          <w:rFonts w:ascii="Arial" w:hAnsi="Arial" w:cs="Arial"/>
          <w:sz w:val="22"/>
          <w:szCs w:val="22"/>
        </w:rPr>
      </w:pPr>
      <w:r w:rsidRPr="00F32131">
        <w:rPr>
          <w:rFonts w:ascii="Arial" w:hAnsi="Arial" w:cs="Arial"/>
          <w:sz w:val="22"/>
          <w:szCs w:val="22"/>
        </w:rPr>
        <w:t xml:space="preserve">There are two different application forms, one </w:t>
      </w:r>
      <w:r>
        <w:rPr>
          <w:rFonts w:ascii="Arial" w:hAnsi="Arial" w:cs="Arial"/>
          <w:sz w:val="22"/>
          <w:szCs w:val="22"/>
        </w:rPr>
        <w:t>fo</w:t>
      </w:r>
      <w:r w:rsidRPr="00F32131">
        <w:rPr>
          <w:rFonts w:ascii="Arial" w:hAnsi="Arial" w:cs="Arial"/>
          <w:sz w:val="22"/>
          <w:szCs w:val="22"/>
        </w:rPr>
        <w:t xml:space="preserve">r the ECTS label and one for the DS label. </w:t>
      </w:r>
      <w:r w:rsidR="009B557B">
        <w:rPr>
          <w:rFonts w:ascii="Arial" w:hAnsi="Arial" w:cs="Arial"/>
          <w:sz w:val="22"/>
          <w:szCs w:val="22"/>
        </w:rPr>
        <w:t>Both</w:t>
      </w:r>
      <w:r>
        <w:rPr>
          <w:rFonts w:ascii="Arial" w:hAnsi="Arial" w:cs="Arial"/>
          <w:sz w:val="22"/>
          <w:szCs w:val="22"/>
        </w:rPr>
        <w:t xml:space="preserve"> </w:t>
      </w:r>
      <w:r w:rsidRPr="00F32131">
        <w:rPr>
          <w:rFonts w:ascii="Arial" w:hAnsi="Arial" w:cs="Arial"/>
          <w:sz w:val="22"/>
          <w:szCs w:val="22"/>
        </w:rPr>
        <w:t xml:space="preserve">application forms </w:t>
      </w:r>
      <w:r w:rsidR="009B557B">
        <w:rPr>
          <w:rFonts w:ascii="Arial" w:hAnsi="Arial" w:cs="Arial"/>
          <w:sz w:val="22"/>
          <w:szCs w:val="22"/>
        </w:rPr>
        <w:t>consist</w:t>
      </w:r>
      <w:r>
        <w:rPr>
          <w:rFonts w:ascii="Arial" w:hAnsi="Arial" w:cs="Arial"/>
          <w:sz w:val="22"/>
          <w:szCs w:val="22"/>
        </w:rPr>
        <w:t xml:space="preserve"> of three sections. They also both contain annexes with important information for applicants,</w:t>
      </w:r>
      <w:r w:rsidRPr="004D47A9">
        <w:rPr>
          <w:rFonts w:ascii="Arial" w:hAnsi="Arial" w:cs="Arial"/>
          <w:sz w:val="22"/>
          <w:szCs w:val="22"/>
        </w:rPr>
        <w:t xml:space="preserve"> </w:t>
      </w:r>
      <w:r>
        <w:rPr>
          <w:rFonts w:ascii="Arial" w:hAnsi="Arial" w:cs="Arial"/>
          <w:sz w:val="22"/>
          <w:szCs w:val="22"/>
        </w:rPr>
        <w:t xml:space="preserve">including a list of </w:t>
      </w:r>
      <w:r w:rsidRPr="005A7215">
        <w:rPr>
          <w:rFonts w:ascii="Arial" w:hAnsi="Arial" w:cs="Arial"/>
          <w:b/>
          <w:sz w:val="22"/>
          <w:szCs w:val="22"/>
        </w:rPr>
        <w:t>common pitfalls</w:t>
      </w:r>
      <w:r>
        <w:rPr>
          <w:rFonts w:ascii="Arial" w:hAnsi="Arial" w:cs="Arial"/>
          <w:sz w:val="22"/>
          <w:szCs w:val="22"/>
        </w:rPr>
        <w:t xml:space="preserve"> (i.e., reasons for which applications were considered unsuccessful in </w:t>
      </w:r>
      <w:r w:rsidR="00382E5B">
        <w:rPr>
          <w:rFonts w:ascii="Arial" w:hAnsi="Arial" w:cs="Arial"/>
          <w:sz w:val="22"/>
          <w:szCs w:val="22"/>
        </w:rPr>
        <w:t>2009</w:t>
      </w:r>
      <w:r w:rsidR="00CD7F0F" w:rsidRPr="00CD7F0F">
        <w:rPr>
          <w:rFonts w:ascii="Arial" w:hAnsi="Arial" w:cs="Arial"/>
          <w:sz w:val="22"/>
          <w:szCs w:val="22"/>
        </w:rPr>
        <w:t xml:space="preserve">, </w:t>
      </w:r>
      <w:r w:rsidR="009425C0" w:rsidRPr="00800E8F">
        <w:rPr>
          <w:rFonts w:ascii="Arial" w:hAnsi="Arial" w:cs="Arial"/>
          <w:sz w:val="22"/>
          <w:szCs w:val="22"/>
        </w:rPr>
        <w:t>2010</w:t>
      </w:r>
      <w:r w:rsidR="0010149C">
        <w:rPr>
          <w:rFonts w:ascii="Arial" w:hAnsi="Arial" w:cs="Arial"/>
          <w:sz w:val="22"/>
          <w:szCs w:val="22"/>
        </w:rPr>
        <w:t xml:space="preserve">, </w:t>
      </w:r>
      <w:r w:rsidR="00CD7F0F" w:rsidRPr="00CD7F0F">
        <w:rPr>
          <w:rFonts w:ascii="Arial" w:hAnsi="Arial" w:cs="Arial"/>
          <w:sz w:val="22"/>
          <w:szCs w:val="22"/>
        </w:rPr>
        <w:t>2011</w:t>
      </w:r>
      <w:r w:rsidR="0010149C">
        <w:rPr>
          <w:rFonts w:ascii="Arial" w:hAnsi="Arial" w:cs="Arial"/>
          <w:sz w:val="22"/>
          <w:szCs w:val="22"/>
        </w:rPr>
        <w:t xml:space="preserve"> &amp; </w:t>
      </w:r>
      <w:r w:rsidR="0010149C" w:rsidRPr="004C195F">
        <w:rPr>
          <w:rFonts w:ascii="Arial" w:hAnsi="Arial" w:cs="Arial"/>
          <w:sz w:val="22"/>
          <w:szCs w:val="22"/>
        </w:rPr>
        <w:t>2012</w:t>
      </w:r>
      <w:r w:rsidR="009425C0" w:rsidRPr="004C195F">
        <w:rPr>
          <w:rFonts w:ascii="Arial" w:hAnsi="Arial" w:cs="Arial"/>
          <w:sz w:val="22"/>
          <w:szCs w:val="22"/>
        </w:rPr>
        <w:t>).</w:t>
      </w:r>
      <w:r>
        <w:rPr>
          <w:rFonts w:ascii="Arial" w:hAnsi="Arial" w:cs="Arial"/>
          <w:sz w:val="22"/>
          <w:szCs w:val="22"/>
        </w:rPr>
        <w:t xml:space="preserve"> </w:t>
      </w:r>
    </w:p>
    <w:p w:rsidR="007860D3" w:rsidRDefault="007860D3" w:rsidP="009B23A4">
      <w:pPr>
        <w:shd w:val="clear" w:color="auto" w:fill="FFFFFF"/>
        <w:spacing w:line="230" w:lineRule="exact"/>
        <w:jc w:val="both"/>
        <w:rPr>
          <w:rFonts w:ascii="Arial" w:hAnsi="Arial" w:cs="Arial"/>
          <w:sz w:val="22"/>
          <w:szCs w:val="22"/>
        </w:rPr>
      </w:pPr>
    </w:p>
    <w:p w:rsidR="007860D3" w:rsidRDefault="007860D3" w:rsidP="009B23A4">
      <w:pPr>
        <w:shd w:val="clear" w:color="auto" w:fill="FFFFFF"/>
        <w:spacing w:line="230" w:lineRule="exact"/>
        <w:jc w:val="both"/>
        <w:rPr>
          <w:rFonts w:ascii="Arial" w:hAnsi="Arial" w:cs="Arial"/>
          <w:sz w:val="22"/>
          <w:szCs w:val="22"/>
        </w:rPr>
      </w:pPr>
      <w:r>
        <w:rPr>
          <w:rFonts w:ascii="Arial" w:hAnsi="Arial" w:cs="Arial"/>
          <w:sz w:val="22"/>
          <w:szCs w:val="22"/>
        </w:rPr>
        <w:t xml:space="preserve">The three sections in the application form are as follows: </w:t>
      </w:r>
      <w:r w:rsidRPr="00F32131">
        <w:rPr>
          <w:rFonts w:ascii="Arial" w:hAnsi="Arial" w:cs="Arial"/>
          <w:sz w:val="22"/>
          <w:szCs w:val="22"/>
        </w:rPr>
        <w:t xml:space="preserve"> </w:t>
      </w:r>
    </w:p>
    <w:p w:rsidR="007860D3" w:rsidRPr="00F32131" w:rsidRDefault="007860D3" w:rsidP="009B23A4">
      <w:pPr>
        <w:shd w:val="clear" w:color="auto" w:fill="FFFFFF"/>
        <w:spacing w:line="230" w:lineRule="exact"/>
        <w:jc w:val="both"/>
        <w:rPr>
          <w:rFonts w:ascii="Arial" w:hAnsi="Arial" w:cs="Arial"/>
          <w:sz w:val="22"/>
          <w:szCs w:val="22"/>
        </w:rPr>
      </w:pPr>
    </w:p>
    <w:p w:rsidR="007860D3" w:rsidRPr="00F32131" w:rsidRDefault="007860D3" w:rsidP="002846D8">
      <w:pPr>
        <w:shd w:val="clear" w:color="auto" w:fill="FFFFFF"/>
        <w:spacing w:line="230" w:lineRule="exact"/>
        <w:ind w:left="851" w:hanging="56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first section</w:t>
      </w:r>
      <w:r w:rsidRPr="00F32131">
        <w:rPr>
          <w:rFonts w:ascii="Arial" w:hAnsi="Arial" w:cs="Arial"/>
          <w:sz w:val="22"/>
          <w:szCs w:val="22"/>
        </w:rPr>
        <w:t xml:space="preserve"> for the identification of the applicant institution</w:t>
      </w:r>
      <w:r>
        <w:rPr>
          <w:rFonts w:ascii="Arial" w:hAnsi="Arial" w:cs="Arial"/>
          <w:sz w:val="22"/>
          <w:szCs w:val="22"/>
        </w:rPr>
        <w:t xml:space="preserve"> an</w:t>
      </w:r>
      <w:r w:rsidR="003746F4">
        <w:rPr>
          <w:rFonts w:ascii="Arial" w:hAnsi="Arial" w:cs="Arial"/>
          <w:sz w:val="22"/>
          <w:szCs w:val="22"/>
        </w:rPr>
        <w:t>d provision of contact details.</w:t>
      </w:r>
      <w:r w:rsidR="003746F4" w:rsidRPr="003746F4">
        <w:rPr>
          <w:rFonts w:ascii="Arial" w:hAnsi="Arial" w:cs="Arial"/>
          <w:sz w:val="22"/>
          <w:szCs w:val="22"/>
        </w:rPr>
        <w:t xml:space="preserve"> </w:t>
      </w:r>
      <w:r w:rsidR="003746F4" w:rsidRPr="006902A2">
        <w:rPr>
          <w:rFonts w:ascii="Arial" w:hAnsi="Arial" w:cs="Arial"/>
          <w:sz w:val="22"/>
          <w:szCs w:val="22"/>
        </w:rPr>
        <w:t xml:space="preserve">The contact information provided in this section will be used in all subsequent correspondence. </w:t>
      </w:r>
      <w:r w:rsidR="003746F4">
        <w:rPr>
          <w:rFonts w:ascii="Arial" w:hAnsi="Arial" w:cs="Arial"/>
          <w:sz w:val="22"/>
          <w:szCs w:val="22"/>
        </w:rPr>
        <w:t>Please notify any changes in this information if necessary (e.g. change of rector, etc.)</w:t>
      </w:r>
    </w:p>
    <w:p w:rsidR="007860D3" w:rsidRDefault="007860D3" w:rsidP="002846D8">
      <w:pPr>
        <w:shd w:val="clear" w:color="auto" w:fill="FFFFFF"/>
        <w:spacing w:line="230" w:lineRule="exact"/>
        <w:ind w:left="851" w:hanging="567"/>
        <w:jc w:val="both"/>
        <w:rPr>
          <w:rFonts w:ascii="Arial" w:hAnsi="Arial" w:cs="Arial"/>
          <w:sz w:val="22"/>
          <w:szCs w:val="22"/>
        </w:rPr>
      </w:pPr>
      <w:r w:rsidRPr="00F32131">
        <w:rPr>
          <w:rFonts w:ascii="Arial" w:hAnsi="Arial" w:cs="Arial"/>
          <w:sz w:val="22"/>
          <w:szCs w:val="22"/>
        </w:rPr>
        <w:t xml:space="preserve">- </w:t>
      </w:r>
      <w:r>
        <w:rPr>
          <w:rFonts w:ascii="Arial" w:hAnsi="Arial" w:cs="Arial"/>
          <w:sz w:val="22"/>
          <w:szCs w:val="22"/>
        </w:rPr>
        <w:tab/>
      </w:r>
      <w:proofErr w:type="gramStart"/>
      <w:r w:rsidRPr="00F32131">
        <w:rPr>
          <w:rFonts w:ascii="Arial" w:hAnsi="Arial" w:cs="Arial"/>
          <w:sz w:val="22"/>
          <w:szCs w:val="22"/>
        </w:rPr>
        <w:t>a</w:t>
      </w:r>
      <w:proofErr w:type="gramEnd"/>
      <w:r w:rsidRPr="00F32131">
        <w:rPr>
          <w:rFonts w:ascii="Arial" w:hAnsi="Arial" w:cs="Arial"/>
          <w:sz w:val="22"/>
          <w:szCs w:val="22"/>
        </w:rPr>
        <w:t xml:space="preserve"> second </w:t>
      </w:r>
      <w:r>
        <w:rPr>
          <w:rFonts w:ascii="Arial" w:hAnsi="Arial" w:cs="Arial"/>
          <w:sz w:val="22"/>
          <w:szCs w:val="22"/>
        </w:rPr>
        <w:t>section in which the applicant institution is asked to provide the documents/information which will be assessed for the award of the ECTS/DS labels;</w:t>
      </w:r>
    </w:p>
    <w:p w:rsidR="007860D3" w:rsidRDefault="007860D3" w:rsidP="002846D8">
      <w:pPr>
        <w:shd w:val="clear" w:color="auto" w:fill="FFFFFF"/>
        <w:spacing w:line="230" w:lineRule="exact"/>
        <w:ind w:left="851" w:hanging="56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third section which must be signed by the legal representative of the applicant institution.</w:t>
      </w:r>
    </w:p>
    <w:p w:rsidR="007860D3" w:rsidRDefault="007860D3" w:rsidP="009B23A4">
      <w:pPr>
        <w:shd w:val="clear" w:color="auto" w:fill="FFFFFF"/>
        <w:spacing w:line="230" w:lineRule="exact"/>
        <w:ind w:left="720" w:hanging="720"/>
        <w:jc w:val="both"/>
        <w:rPr>
          <w:rFonts w:ascii="Arial" w:hAnsi="Arial" w:cs="Arial"/>
          <w:sz w:val="22"/>
          <w:szCs w:val="22"/>
        </w:rPr>
      </w:pPr>
    </w:p>
    <w:p w:rsidR="007860D3" w:rsidRPr="00162D0F" w:rsidRDefault="007860D3" w:rsidP="009B23A4">
      <w:pPr>
        <w:shd w:val="clear" w:color="auto" w:fill="FFFFFF"/>
        <w:spacing w:line="230" w:lineRule="exact"/>
        <w:jc w:val="both"/>
        <w:rPr>
          <w:rFonts w:ascii="Arial" w:hAnsi="Arial" w:cs="Arial"/>
          <w:sz w:val="22"/>
          <w:szCs w:val="22"/>
        </w:rPr>
      </w:pPr>
      <w:r>
        <w:rPr>
          <w:rFonts w:ascii="Arial" w:hAnsi="Arial" w:cs="Arial"/>
          <w:sz w:val="22"/>
          <w:szCs w:val="22"/>
        </w:rPr>
        <w:t>These three sections are e</w:t>
      </w:r>
      <w:r w:rsidRPr="00162D0F">
        <w:rPr>
          <w:rFonts w:ascii="Arial" w:hAnsi="Arial" w:cs="Arial"/>
          <w:sz w:val="22"/>
          <w:szCs w:val="22"/>
        </w:rPr>
        <w:t xml:space="preserve">mbedded in the following structure: </w:t>
      </w:r>
    </w:p>
    <w:p w:rsidR="007860D3" w:rsidRPr="00F32131" w:rsidRDefault="007860D3" w:rsidP="00F32131">
      <w:pPr>
        <w:shd w:val="clear" w:color="auto" w:fill="FFFFFF"/>
        <w:spacing w:line="230" w:lineRule="exact"/>
        <w:rPr>
          <w:rFonts w:ascii="Arial" w:hAnsi="Arial" w:cs="Arial"/>
          <w:sz w:val="22"/>
          <w:szCs w:val="22"/>
        </w:rPr>
      </w:pPr>
    </w:p>
    <w:p w:rsidR="000B2C56" w:rsidRDefault="002846D8" w:rsidP="00F32131">
      <w:pPr>
        <w:shd w:val="clear" w:color="auto" w:fill="FFFFFF"/>
        <w:spacing w:line="230" w:lineRule="exact"/>
        <w:rPr>
          <w:rFonts w:ascii="Arial" w:hAnsi="Arial" w:cs="Arial"/>
          <w:b/>
          <w:sz w:val="22"/>
          <w:szCs w:val="22"/>
          <w:u w:val="single"/>
        </w:rPr>
      </w:pPr>
      <w:r>
        <w:rPr>
          <w:rFonts w:ascii="Arial" w:hAnsi="Arial" w:cs="Arial"/>
          <w:b/>
          <w:sz w:val="22"/>
          <w:szCs w:val="22"/>
          <w:u w:val="single"/>
        </w:rPr>
        <w:t xml:space="preserve">3.1 </w:t>
      </w:r>
      <w:r w:rsidR="007860D3">
        <w:rPr>
          <w:rFonts w:ascii="Arial" w:hAnsi="Arial" w:cs="Arial"/>
          <w:b/>
          <w:sz w:val="22"/>
          <w:szCs w:val="22"/>
          <w:u w:val="single"/>
        </w:rPr>
        <w:t xml:space="preserve">Structure of the </w:t>
      </w:r>
      <w:r w:rsidR="007860D3" w:rsidRPr="00F32131">
        <w:rPr>
          <w:rFonts w:ascii="Arial" w:hAnsi="Arial" w:cs="Arial"/>
          <w:b/>
          <w:sz w:val="22"/>
          <w:szCs w:val="22"/>
          <w:u w:val="single"/>
        </w:rPr>
        <w:t xml:space="preserve">ECTS label </w:t>
      </w:r>
      <w:r w:rsidR="007860D3">
        <w:rPr>
          <w:rFonts w:ascii="Arial" w:hAnsi="Arial" w:cs="Arial"/>
          <w:b/>
          <w:sz w:val="22"/>
          <w:szCs w:val="22"/>
          <w:u w:val="single"/>
        </w:rPr>
        <w:t>application form</w:t>
      </w:r>
      <w:r w:rsidR="00C24503">
        <w:rPr>
          <w:rFonts w:ascii="Arial" w:hAnsi="Arial" w:cs="Arial"/>
          <w:b/>
          <w:sz w:val="22"/>
          <w:szCs w:val="22"/>
          <w:u w:val="single"/>
        </w:rPr>
        <w:t xml:space="preserve"> </w:t>
      </w:r>
    </w:p>
    <w:p w:rsidR="007860D3" w:rsidRPr="00ED1537" w:rsidRDefault="007860D3" w:rsidP="00F32131">
      <w:pPr>
        <w:shd w:val="clear" w:color="auto" w:fill="FFFFFF"/>
        <w:spacing w:line="230" w:lineRule="exact"/>
        <w:rPr>
          <w:rFonts w:ascii="Arial" w:hAnsi="Arial" w:cs="Arial"/>
          <w:sz w:val="22"/>
          <w:szCs w:val="22"/>
        </w:rPr>
      </w:pPr>
    </w:p>
    <w:p w:rsidR="007860D3" w:rsidRPr="007860D3" w:rsidRDefault="00CD7F0F" w:rsidP="009B23A4">
      <w:pPr>
        <w:shd w:val="clear" w:color="auto" w:fill="FFFFFF"/>
        <w:spacing w:line="230" w:lineRule="exact"/>
        <w:jc w:val="both"/>
        <w:rPr>
          <w:rFonts w:ascii="Arial" w:hAnsi="Arial" w:cs="Arial"/>
          <w:i/>
          <w:sz w:val="22"/>
          <w:szCs w:val="22"/>
        </w:rPr>
      </w:pPr>
      <w:r w:rsidRPr="00CD7F0F">
        <w:rPr>
          <w:rFonts w:ascii="Arial" w:hAnsi="Arial" w:cs="Arial"/>
          <w:i/>
          <w:sz w:val="22"/>
          <w:szCs w:val="22"/>
        </w:rPr>
        <w:t xml:space="preserve">Section 1 </w:t>
      </w:r>
      <w:r w:rsidR="009425C0">
        <w:rPr>
          <w:rFonts w:ascii="Arial" w:hAnsi="Arial" w:cs="Arial"/>
          <w:i/>
          <w:sz w:val="22"/>
          <w:szCs w:val="22"/>
        </w:rPr>
        <w:t>–</w:t>
      </w:r>
      <w:r w:rsidRPr="00CD7F0F">
        <w:rPr>
          <w:rFonts w:ascii="Arial" w:hAnsi="Arial" w:cs="Arial"/>
          <w:i/>
          <w:sz w:val="22"/>
          <w:szCs w:val="22"/>
        </w:rPr>
        <w:t xml:space="preserve"> Identification</w:t>
      </w:r>
    </w:p>
    <w:p w:rsidR="007860D3" w:rsidRPr="007860D3" w:rsidRDefault="007860D3" w:rsidP="009B23A4">
      <w:pPr>
        <w:shd w:val="clear" w:color="auto" w:fill="FFFFFF"/>
        <w:spacing w:line="230" w:lineRule="exact"/>
        <w:jc w:val="both"/>
        <w:rPr>
          <w:rFonts w:ascii="Arial" w:hAnsi="Arial" w:cs="Arial"/>
          <w:sz w:val="22"/>
          <w:szCs w:val="22"/>
        </w:rPr>
      </w:pPr>
    </w:p>
    <w:p w:rsidR="007860D3" w:rsidRPr="007860D3" w:rsidRDefault="00CD7F0F" w:rsidP="009B23A4">
      <w:pPr>
        <w:shd w:val="clear" w:color="auto" w:fill="FFFFFF"/>
        <w:spacing w:line="230" w:lineRule="exact"/>
        <w:jc w:val="both"/>
        <w:rPr>
          <w:rFonts w:ascii="Arial" w:hAnsi="Arial" w:cs="Arial"/>
          <w:sz w:val="22"/>
          <w:szCs w:val="22"/>
        </w:rPr>
      </w:pPr>
      <w:r w:rsidRPr="00CD7F0F">
        <w:rPr>
          <w:rFonts w:ascii="Arial" w:hAnsi="Arial" w:cs="Arial"/>
          <w:sz w:val="22"/>
          <w:szCs w:val="22"/>
        </w:rPr>
        <w:t xml:space="preserve">1.1 Applicant institution </w:t>
      </w:r>
      <w:r w:rsidR="009425C0">
        <w:rPr>
          <w:rFonts w:ascii="Arial" w:hAnsi="Arial" w:cs="Arial"/>
          <w:sz w:val="22"/>
          <w:szCs w:val="22"/>
        </w:rPr>
        <w:t>–</w:t>
      </w:r>
      <w:r w:rsidRPr="00CD7F0F">
        <w:rPr>
          <w:rFonts w:ascii="Arial" w:hAnsi="Arial" w:cs="Arial"/>
          <w:sz w:val="22"/>
          <w:szCs w:val="22"/>
        </w:rPr>
        <w:t xml:space="preserve"> legal representative</w:t>
      </w:r>
    </w:p>
    <w:p w:rsidR="007860D3" w:rsidRPr="00F32131" w:rsidRDefault="007860D3" w:rsidP="009B23A4">
      <w:pPr>
        <w:shd w:val="clear" w:color="auto" w:fill="FFFFFF"/>
        <w:spacing w:line="230" w:lineRule="exact"/>
        <w:jc w:val="both"/>
        <w:rPr>
          <w:rFonts w:ascii="Arial" w:hAnsi="Arial" w:cs="Arial"/>
          <w:sz w:val="22"/>
          <w:szCs w:val="22"/>
        </w:rPr>
      </w:pPr>
    </w:p>
    <w:p w:rsidR="007860D3" w:rsidRPr="00F32131" w:rsidRDefault="007860D3" w:rsidP="009B23A4">
      <w:pPr>
        <w:shd w:val="clear" w:color="auto" w:fill="FFFFFF"/>
        <w:spacing w:line="230" w:lineRule="exact"/>
        <w:jc w:val="both"/>
        <w:rPr>
          <w:rFonts w:ascii="Arial" w:hAnsi="Arial" w:cs="Arial"/>
          <w:sz w:val="22"/>
          <w:szCs w:val="22"/>
        </w:rPr>
      </w:pPr>
      <w:r w:rsidRPr="00F32131">
        <w:rPr>
          <w:rFonts w:ascii="Arial" w:hAnsi="Arial" w:cs="Arial"/>
          <w:sz w:val="22"/>
          <w:szCs w:val="22"/>
        </w:rPr>
        <w:t>1.2 Applicant institution</w:t>
      </w:r>
      <w:r>
        <w:rPr>
          <w:rFonts w:ascii="Arial" w:hAnsi="Arial" w:cs="Arial"/>
          <w:sz w:val="22"/>
          <w:szCs w:val="22"/>
        </w:rPr>
        <w:t xml:space="preserve"> – ECTS coordinator</w:t>
      </w:r>
    </w:p>
    <w:p w:rsidR="007860D3" w:rsidRPr="006902A2" w:rsidRDefault="007860D3" w:rsidP="009B23A4">
      <w:pPr>
        <w:shd w:val="clear" w:color="auto" w:fill="FFFFFF"/>
        <w:spacing w:line="230" w:lineRule="exact"/>
        <w:jc w:val="both"/>
        <w:rPr>
          <w:rFonts w:ascii="Arial" w:hAnsi="Arial" w:cs="Arial"/>
          <w:sz w:val="22"/>
          <w:szCs w:val="22"/>
        </w:rPr>
      </w:pPr>
    </w:p>
    <w:p w:rsidR="007860D3" w:rsidRPr="001C5EF4" w:rsidRDefault="007860D3" w:rsidP="009B23A4">
      <w:pPr>
        <w:shd w:val="clear" w:color="auto" w:fill="FFFFFF"/>
        <w:spacing w:line="230" w:lineRule="exact"/>
        <w:jc w:val="both"/>
        <w:rPr>
          <w:rFonts w:ascii="Arial" w:hAnsi="Arial" w:cs="Arial"/>
          <w:i/>
          <w:sz w:val="22"/>
          <w:szCs w:val="22"/>
        </w:rPr>
      </w:pPr>
      <w:r w:rsidRPr="001C5EF4">
        <w:rPr>
          <w:rFonts w:ascii="Arial" w:hAnsi="Arial" w:cs="Arial"/>
          <w:i/>
          <w:sz w:val="22"/>
          <w:szCs w:val="22"/>
        </w:rPr>
        <w:t>Section 2 – Documents required</w:t>
      </w:r>
    </w:p>
    <w:p w:rsidR="007860D3" w:rsidRPr="001C5EF4" w:rsidRDefault="007860D3" w:rsidP="009B23A4">
      <w:pPr>
        <w:shd w:val="clear" w:color="auto" w:fill="FFFFFF"/>
        <w:spacing w:line="230" w:lineRule="exact"/>
        <w:jc w:val="both"/>
        <w:rPr>
          <w:rFonts w:ascii="Arial" w:hAnsi="Arial" w:cs="Arial"/>
          <w:sz w:val="22"/>
          <w:szCs w:val="22"/>
        </w:rPr>
      </w:pPr>
    </w:p>
    <w:p w:rsidR="007860D3" w:rsidRPr="001C5EF4" w:rsidRDefault="007860D3" w:rsidP="009B23A4">
      <w:pPr>
        <w:shd w:val="clear" w:color="auto" w:fill="FFFFFF"/>
        <w:spacing w:line="230" w:lineRule="exact"/>
        <w:jc w:val="both"/>
        <w:rPr>
          <w:rFonts w:ascii="Arial" w:hAnsi="Arial" w:cs="Arial"/>
          <w:sz w:val="22"/>
          <w:szCs w:val="22"/>
        </w:rPr>
      </w:pPr>
      <w:r w:rsidRPr="001C5EF4">
        <w:rPr>
          <w:rFonts w:ascii="Arial" w:hAnsi="Arial" w:cs="Arial"/>
          <w:sz w:val="22"/>
          <w:szCs w:val="22"/>
        </w:rPr>
        <w:t>2.1 Information package/Course catalogue</w:t>
      </w:r>
    </w:p>
    <w:p w:rsidR="00D83C9E" w:rsidRPr="001C5EF4" w:rsidRDefault="00D83C9E" w:rsidP="009B23A4">
      <w:pPr>
        <w:shd w:val="clear" w:color="auto" w:fill="FFFFFF"/>
        <w:spacing w:line="230" w:lineRule="exact"/>
        <w:jc w:val="both"/>
        <w:rPr>
          <w:rFonts w:ascii="Arial" w:hAnsi="Arial" w:cs="Arial"/>
          <w:sz w:val="22"/>
          <w:szCs w:val="22"/>
        </w:rPr>
      </w:pPr>
    </w:p>
    <w:p w:rsidR="00D83C9E" w:rsidRPr="001C5EF4" w:rsidRDefault="00D83C9E" w:rsidP="009B23A4">
      <w:pPr>
        <w:shd w:val="clear" w:color="auto" w:fill="FFFFFF"/>
        <w:spacing w:line="230" w:lineRule="exact"/>
        <w:jc w:val="both"/>
        <w:rPr>
          <w:rFonts w:ascii="Arial" w:hAnsi="Arial" w:cs="Arial"/>
          <w:sz w:val="22"/>
          <w:szCs w:val="22"/>
        </w:rPr>
      </w:pPr>
      <w:r w:rsidRPr="001C5EF4">
        <w:rPr>
          <w:rFonts w:ascii="Arial" w:hAnsi="Arial" w:cs="Arial"/>
          <w:sz w:val="22"/>
          <w:szCs w:val="22"/>
        </w:rPr>
        <w:t>2.2. Confirmation</w:t>
      </w:r>
    </w:p>
    <w:p w:rsidR="00D83C9E" w:rsidRPr="001C5EF4" w:rsidRDefault="00D83C9E" w:rsidP="009B23A4">
      <w:pPr>
        <w:shd w:val="clear" w:color="auto" w:fill="FFFFFF"/>
        <w:spacing w:line="230" w:lineRule="exact"/>
        <w:jc w:val="both"/>
        <w:rPr>
          <w:rFonts w:ascii="Arial" w:hAnsi="Arial" w:cs="Arial"/>
          <w:sz w:val="22"/>
          <w:szCs w:val="22"/>
        </w:rPr>
      </w:pPr>
    </w:p>
    <w:p w:rsidR="00D83C9E" w:rsidRPr="001C5EF4" w:rsidRDefault="00D83C9E" w:rsidP="009B23A4">
      <w:pPr>
        <w:shd w:val="clear" w:color="auto" w:fill="FFFFFF"/>
        <w:spacing w:line="230" w:lineRule="exact"/>
        <w:jc w:val="both"/>
        <w:rPr>
          <w:rFonts w:ascii="Arial" w:hAnsi="Arial" w:cs="Arial"/>
          <w:sz w:val="22"/>
          <w:szCs w:val="22"/>
        </w:rPr>
      </w:pPr>
      <w:r w:rsidRPr="001C5EF4">
        <w:rPr>
          <w:rFonts w:ascii="Arial" w:hAnsi="Arial" w:cs="Arial"/>
          <w:sz w:val="22"/>
          <w:szCs w:val="22"/>
        </w:rPr>
        <w:t>2.3. Additional information</w:t>
      </w:r>
    </w:p>
    <w:p w:rsidR="007860D3" w:rsidRPr="001C5EF4" w:rsidRDefault="007860D3" w:rsidP="009B23A4">
      <w:pPr>
        <w:shd w:val="clear" w:color="auto" w:fill="FFFFFF"/>
        <w:spacing w:line="230" w:lineRule="exact"/>
        <w:jc w:val="both"/>
        <w:rPr>
          <w:rFonts w:ascii="Arial" w:hAnsi="Arial" w:cs="Arial"/>
          <w:sz w:val="22"/>
          <w:szCs w:val="22"/>
        </w:rPr>
      </w:pPr>
    </w:p>
    <w:p w:rsidR="007860D3" w:rsidRDefault="00D83C9E" w:rsidP="009B23A4">
      <w:pPr>
        <w:shd w:val="clear" w:color="auto" w:fill="FFFFFF"/>
        <w:spacing w:line="230" w:lineRule="exact"/>
        <w:jc w:val="both"/>
        <w:rPr>
          <w:rFonts w:ascii="Arial" w:hAnsi="Arial" w:cs="Arial"/>
          <w:sz w:val="22"/>
          <w:szCs w:val="22"/>
        </w:rPr>
      </w:pPr>
      <w:r>
        <w:rPr>
          <w:rFonts w:ascii="Arial" w:hAnsi="Arial" w:cs="Arial"/>
          <w:sz w:val="22"/>
          <w:szCs w:val="22"/>
        </w:rPr>
        <w:t>2.4</w:t>
      </w:r>
      <w:r w:rsidR="007860D3">
        <w:rPr>
          <w:rFonts w:ascii="Arial" w:hAnsi="Arial" w:cs="Arial"/>
          <w:sz w:val="22"/>
          <w:szCs w:val="22"/>
        </w:rPr>
        <w:t xml:space="preserve"> Complete ECTS student files (for three outgoing students and three incoming students)</w:t>
      </w:r>
    </w:p>
    <w:p w:rsidR="007860D3" w:rsidRDefault="007860D3" w:rsidP="009B23A4">
      <w:pPr>
        <w:shd w:val="clear" w:color="auto" w:fill="FFFFFF"/>
        <w:spacing w:line="230" w:lineRule="exact"/>
        <w:jc w:val="both"/>
        <w:rPr>
          <w:rFonts w:ascii="Arial" w:hAnsi="Arial" w:cs="Arial"/>
          <w:sz w:val="22"/>
          <w:szCs w:val="22"/>
        </w:rPr>
      </w:pPr>
    </w:p>
    <w:p w:rsidR="007860D3" w:rsidRPr="007860D3" w:rsidRDefault="00CD7F0F" w:rsidP="009B23A4">
      <w:pPr>
        <w:shd w:val="clear" w:color="auto" w:fill="FFFFFF"/>
        <w:spacing w:line="230" w:lineRule="exact"/>
        <w:jc w:val="both"/>
        <w:rPr>
          <w:rFonts w:ascii="Arial" w:hAnsi="Arial" w:cs="Arial"/>
          <w:i/>
          <w:sz w:val="22"/>
          <w:szCs w:val="22"/>
        </w:rPr>
      </w:pPr>
      <w:r w:rsidRPr="00CD7F0F">
        <w:rPr>
          <w:rFonts w:ascii="Arial" w:hAnsi="Arial" w:cs="Arial"/>
          <w:i/>
          <w:sz w:val="22"/>
          <w:szCs w:val="22"/>
        </w:rPr>
        <w:t>Section 3 - Declaration</w:t>
      </w:r>
    </w:p>
    <w:p w:rsidR="007860D3" w:rsidRPr="007860D3" w:rsidRDefault="007860D3" w:rsidP="009B23A4">
      <w:pPr>
        <w:shd w:val="clear" w:color="auto" w:fill="FFFFFF"/>
        <w:spacing w:line="230" w:lineRule="exact"/>
        <w:jc w:val="both"/>
        <w:rPr>
          <w:rFonts w:ascii="Arial" w:hAnsi="Arial" w:cs="Arial"/>
          <w:sz w:val="22"/>
          <w:szCs w:val="22"/>
        </w:rPr>
      </w:pPr>
    </w:p>
    <w:p w:rsidR="00C24503" w:rsidRPr="00F32131" w:rsidRDefault="007860D3" w:rsidP="00C24503">
      <w:pPr>
        <w:shd w:val="clear" w:color="auto" w:fill="FFFFFF"/>
        <w:spacing w:line="230" w:lineRule="exact"/>
        <w:rPr>
          <w:rFonts w:ascii="Arial" w:hAnsi="Arial" w:cs="Arial"/>
          <w:b/>
          <w:sz w:val="22"/>
          <w:szCs w:val="22"/>
          <w:u w:val="single"/>
        </w:rPr>
      </w:pPr>
      <w:r w:rsidRPr="00ED1537">
        <w:rPr>
          <w:rFonts w:ascii="Arial" w:hAnsi="Arial" w:cs="Arial"/>
          <w:b/>
          <w:sz w:val="22"/>
          <w:szCs w:val="22"/>
          <w:u w:val="single"/>
        </w:rPr>
        <w:t>3.2 Structure of the DS label application form</w:t>
      </w:r>
      <w:r w:rsidR="00C24503">
        <w:rPr>
          <w:rFonts w:ascii="Arial" w:hAnsi="Arial" w:cs="Arial"/>
          <w:b/>
          <w:sz w:val="22"/>
          <w:szCs w:val="22"/>
          <w:u w:val="single"/>
        </w:rPr>
        <w:t xml:space="preserve"> </w:t>
      </w:r>
    </w:p>
    <w:p w:rsidR="007860D3" w:rsidRPr="00ED1537" w:rsidRDefault="007860D3" w:rsidP="009B23A4">
      <w:pPr>
        <w:shd w:val="clear" w:color="auto" w:fill="FFFFFF"/>
        <w:spacing w:line="230" w:lineRule="exact"/>
        <w:jc w:val="both"/>
        <w:rPr>
          <w:rFonts w:ascii="Arial" w:hAnsi="Arial" w:cs="Arial"/>
          <w:sz w:val="22"/>
          <w:szCs w:val="22"/>
        </w:rPr>
      </w:pPr>
    </w:p>
    <w:p w:rsidR="007860D3" w:rsidRPr="007860D3" w:rsidRDefault="00CD7F0F" w:rsidP="009B23A4">
      <w:pPr>
        <w:shd w:val="clear" w:color="auto" w:fill="FFFFFF"/>
        <w:spacing w:line="230" w:lineRule="exact"/>
        <w:jc w:val="both"/>
        <w:rPr>
          <w:rFonts w:ascii="Arial" w:hAnsi="Arial" w:cs="Arial"/>
          <w:i/>
          <w:sz w:val="22"/>
          <w:szCs w:val="22"/>
        </w:rPr>
      </w:pPr>
      <w:r w:rsidRPr="00CD7F0F">
        <w:rPr>
          <w:rFonts w:ascii="Arial" w:hAnsi="Arial" w:cs="Arial"/>
          <w:i/>
          <w:sz w:val="22"/>
          <w:szCs w:val="22"/>
        </w:rPr>
        <w:t xml:space="preserve">Section 1 </w:t>
      </w:r>
      <w:r w:rsidR="009425C0">
        <w:rPr>
          <w:rFonts w:ascii="Arial" w:hAnsi="Arial" w:cs="Arial"/>
          <w:i/>
          <w:sz w:val="22"/>
          <w:szCs w:val="22"/>
        </w:rPr>
        <w:t>–</w:t>
      </w:r>
      <w:r w:rsidRPr="00CD7F0F">
        <w:rPr>
          <w:rFonts w:ascii="Arial" w:hAnsi="Arial" w:cs="Arial"/>
          <w:i/>
          <w:sz w:val="22"/>
          <w:szCs w:val="22"/>
        </w:rPr>
        <w:t xml:space="preserve"> Identification</w:t>
      </w:r>
    </w:p>
    <w:p w:rsidR="007860D3" w:rsidRPr="007860D3" w:rsidRDefault="007860D3" w:rsidP="009B23A4">
      <w:pPr>
        <w:shd w:val="clear" w:color="auto" w:fill="FFFFFF"/>
        <w:spacing w:line="230" w:lineRule="exact"/>
        <w:jc w:val="both"/>
        <w:rPr>
          <w:rFonts w:ascii="Arial" w:hAnsi="Arial" w:cs="Arial"/>
          <w:sz w:val="22"/>
          <w:szCs w:val="22"/>
        </w:rPr>
      </w:pPr>
    </w:p>
    <w:p w:rsidR="007860D3" w:rsidRPr="007860D3" w:rsidRDefault="00CD7F0F" w:rsidP="009B23A4">
      <w:pPr>
        <w:shd w:val="clear" w:color="auto" w:fill="FFFFFF"/>
        <w:spacing w:line="230" w:lineRule="exact"/>
        <w:jc w:val="both"/>
        <w:rPr>
          <w:rFonts w:ascii="Arial" w:hAnsi="Arial" w:cs="Arial"/>
          <w:sz w:val="22"/>
          <w:szCs w:val="22"/>
        </w:rPr>
      </w:pPr>
      <w:r w:rsidRPr="00CD7F0F">
        <w:rPr>
          <w:rFonts w:ascii="Arial" w:hAnsi="Arial" w:cs="Arial"/>
          <w:sz w:val="22"/>
          <w:szCs w:val="22"/>
        </w:rPr>
        <w:t xml:space="preserve">1.1 Applicant institution </w:t>
      </w:r>
      <w:r w:rsidR="009425C0">
        <w:rPr>
          <w:rFonts w:ascii="Arial" w:hAnsi="Arial" w:cs="Arial"/>
          <w:sz w:val="22"/>
          <w:szCs w:val="22"/>
        </w:rPr>
        <w:t>–</w:t>
      </w:r>
      <w:r w:rsidRPr="00CD7F0F">
        <w:rPr>
          <w:rFonts w:ascii="Arial" w:hAnsi="Arial" w:cs="Arial"/>
          <w:sz w:val="22"/>
          <w:szCs w:val="22"/>
        </w:rPr>
        <w:t xml:space="preserve"> legal representative</w:t>
      </w:r>
    </w:p>
    <w:p w:rsidR="007860D3" w:rsidRPr="00F32131" w:rsidRDefault="007860D3" w:rsidP="009B23A4">
      <w:pPr>
        <w:shd w:val="clear" w:color="auto" w:fill="FFFFFF"/>
        <w:spacing w:line="230" w:lineRule="exact"/>
        <w:jc w:val="both"/>
        <w:rPr>
          <w:rFonts w:ascii="Arial" w:hAnsi="Arial" w:cs="Arial"/>
          <w:sz w:val="22"/>
          <w:szCs w:val="22"/>
        </w:rPr>
      </w:pPr>
    </w:p>
    <w:p w:rsidR="007860D3" w:rsidRPr="00F32131" w:rsidRDefault="007860D3" w:rsidP="009B23A4">
      <w:pPr>
        <w:shd w:val="clear" w:color="auto" w:fill="FFFFFF"/>
        <w:spacing w:line="230" w:lineRule="exact"/>
        <w:jc w:val="both"/>
        <w:rPr>
          <w:rFonts w:ascii="Arial" w:hAnsi="Arial" w:cs="Arial"/>
          <w:sz w:val="22"/>
          <w:szCs w:val="22"/>
        </w:rPr>
      </w:pPr>
      <w:r w:rsidRPr="00F32131">
        <w:rPr>
          <w:rFonts w:ascii="Arial" w:hAnsi="Arial" w:cs="Arial"/>
          <w:sz w:val="22"/>
          <w:szCs w:val="22"/>
        </w:rPr>
        <w:t>1.2 Applicant institution</w:t>
      </w:r>
      <w:r>
        <w:rPr>
          <w:rFonts w:ascii="Arial" w:hAnsi="Arial" w:cs="Arial"/>
          <w:sz w:val="22"/>
          <w:szCs w:val="22"/>
        </w:rPr>
        <w:t xml:space="preserve"> – DS coordinator</w:t>
      </w:r>
    </w:p>
    <w:p w:rsidR="007860D3" w:rsidRPr="00F32131" w:rsidRDefault="007860D3" w:rsidP="009B23A4">
      <w:pPr>
        <w:shd w:val="clear" w:color="auto" w:fill="FFFFFF"/>
        <w:spacing w:line="230" w:lineRule="exact"/>
        <w:jc w:val="both"/>
        <w:rPr>
          <w:rFonts w:ascii="Arial" w:hAnsi="Arial" w:cs="Arial"/>
          <w:sz w:val="22"/>
          <w:szCs w:val="22"/>
        </w:rPr>
      </w:pPr>
    </w:p>
    <w:p w:rsidR="007860D3" w:rsidRPr="00162D0F" w:rsidRDefault="007860D3" w:rsidP="009B23A4">
      <w:pPr>
        <w:shd w:val="clear" w:color="auto" w:fill="FFFFFF"/>
        <w:spacing w:line="230" w:lineRule="exact"/>
        <w:jc w:val="both"/>
        <w:rPr>
          <w:rFonts w:ascii="Arial" w:hAnsi="Arial" w:cs="Arial"/>
          <w:i/>
          <w:sz w:val="22"/>
          <w:szCs w:val="22"/>
        </w:rPr>
      </w:pPr>
      <w:r w:rsidRPr="00162D0F">
        <w:rPr>
          <w:rFonts w:ascii="Arial" w:hAnsi="Arial" w:cs="Arial"/>
          <w:i/>
          <w:sz w:val="22"/>
          <w:szCs w:val="22"/>
        </w:rPr>
        <w:t>Section 2 – Documents required</w:t>
      </w:r>
    </w:p>
    <w:p w:rsidR="007860D3" w:rsidRPr="00F32131" w:rsidRDefault="007860D3" w:rsidP="009B23A4">
      <w:pPr>
        <w:shd w:val="clear" w:color="auto" w:fill="FFFFFF"/>
        <w:spacing w:line="230" w:lineRule="exact"/>
        <w:jc w:val="both"/>
        <w:rPr>
          <w:rFonts w:ascii="Arial" w:hAnsi="Arial" w:cs="Arial"/>
          <w:sz w:val="22"/>
          <w:szCs w:val="22"/>
        </w:rPr>
      </w:pPr>
    </w:p>
    <w:p w:rsidR="007860D3" w:rsidRPr="00D63A02" w:rsidRDefault="007860D3" w:rsidP="009B23A4">
      <w:pPr>
        <w:shd w:val="clear" w:color="auto" w:fill="FFFFFF"/>
        <w:spacing w:line="230" w:lineRule="exact"/>
        <w:jc w:val="both"/>
        <w:rPr>
          <w:rFonts w:ascii="Arial" w:hAnsi="Arial" w:cs="Arial"/>
          <w:sz w:val="22"/>
          <w:szCs w:val="22"/>
        </w:rPr>
      </w:pPr>
      <w:r w:rsidRPr="00D63A02">
        <w:rPr>
          <w:rFonts w:ascii="Arial" w:hAnsi="Arial" w:cs="Arial"/>
          <w:sz w:val="22"/>
          <w:szCs w:val="22"/>
        </w:rPr>
        <w:t>2.1 Examples of Dipl</w:t>
      </w:r>
      <w:r>
        <w:rPr>
          <w:rFonts w:ascii="Arial" w:hAnsi="Arial" w:cs="Arial"/>
          <w:sz w:val="22"/>
          <w:szCs w:val="22"/>
        </w:rPr>
        <w:t>oma</w:t>
      </w:r>
      <w:r w:rsidRPr="00D63A02">
        <w:rPr>
          <w:rFonts w:ascii="Arial" w:hAnsi="Arial" w:cs="Arial"/>
          <w:sz w:val="22"/>
          <w:szCs w:val="22"/>
        </w:rPr>
        <w:t xml:space="preserve"> Supplement issued</w:t>
      </w:r>
    </w:p>
    <w:p w:rsidR="007860D3" w:rsidRPr="00D63A02" w:rsidRDefault="007860D3" w:rsidP="009B23A4">
      <w:pPr>
        <w:shd w:val="clear" w:color="auto" w:fill="FFFFFF"/>
        <w:spacing w:line="230" w:lineRule="exact"/>
        <w:jc w:val="both"/>
        <w:rPr>
          <w:rFonts w:ascii="Arial" w:hAnsi="Arial" w:cs="Arial"/>
          <w:sz w:val="22"/>
          <w:szCs w:val="22"/>
        </w:rPr>
      </w:pPr>
    </w:p>
    <w:p w:rsidR="007860D3" w:rsidRDefault="007860D3" w:rsidP="009B23A4">
      <w:pPr>
        <w:shd w:val="clear" w:color="auto" w:fill="FFFFFF"/>
        <w:spacing w:line="230" w:lineRule="exact"/>
        <w:jc w:val="both"/>
        <w:rPr>
          <w:rFonts w:ascii="Arial" w:hAnsi="Arial" w:cs="Arial"/>
          <w:sz w:val="22"/>
          <w:szCs w:val="22"/>
        </w:rPr>
      </w:pPr>
      <w:r>
        <w:rPr>
          <w:rFonts w:ascii="Arial" w:hAnsi="Arial" w:cs="Arial"/>
          <w:sz w:val="22"/>
          <w:szCs w:val="22"/>
        </w:rPr>
        <w:t>2.2 Confirmation</w:t>
      </w:r>
    </w:p>
    <w:p w:rsidR="007860D3" w:rsidRDefault="007860D3" w:rsidP="009B23A4">
      <w:pPr>
        <w:shd w:val="clear" w:color="auto" w:fill="FFFFFF"/>
        <w:spacing w:line="230" w:lineRule="exact"/>
        <w:jc w:val="both"/>
        <w:rPr>
          <w:rFonts w:ascii="Arial" w:hAnsi="Arial" w:cs="Arial"/>
          <w:sz w:val="22"/>
          <w:szCs w:val="22"/>
        </w:rPr>
      </w:pPr>
    </w:p>
    <w:p w:rsidR="007860D3" w:rsidRDefault="007860D3" w:rsidP="009B23A4">
      <w:pPr>
        <w:shd w:val="clear" w:color="auto" w:fill="FFFFFF"/>
        <w:spacing w:line="230" w:lineRule="exact"/>
        <w:jc w:val="both"/>
        <w:rPr>
          <w:rFonts w:ascii="Arial" w:hAnsi="Arial" w:cs="Arial"/>
          <w:sz w:val="22"/>
          <w:szCs w:val="22"/>
        </w:rPr>
      </w:pPr>
      <w:r>
        <w:rPr>
          <w:rFonts w:ascii="Arial" w:hAnsi="Arial" w:cs="Arial"/>
          <w:sz w:val="22"/>
          <w:szCs w:val="22"/>
        </w:rPr>
        <w:t>2.3 Public information on the Diploma Supplement</w:t>
      </w:r>
    </w:p>
    <w:p w:rsidR="00055944" w:rsidRDefault="00055944" w:rsidP="009B23A4">
      <w:pPr>
        <w:shd w:val="clear" w:color="auto" w:fill="FFFFFF"/>
        <w:spacing w:line="230" w:lineRule="exact"/>
        <w:jc w:val="both"/>
        <w:rPr>
          <w:rFonts w:ascii="Arial" w:hAnsi="Arial" w:cs="Arial"/>
          <w:sz w:val="22"/>
          <w:szCs w:val="22"/>
        </w:rPr>
      </w:pPr>
    </w:p>
    <w:p w:rsidR="00055944" w:rsidRDefault="00055944" w:rsidP="009B23A4">
      <w:pPr>
        <w:shd w:val="clear" w:color="auto" w:fill="FFFFFF"/>
        <w:spacing w:line="230" w:lineRule="exact"/>
        <w:jc w:val="both"/>
        <w:rPr>
          <w:rFonts w:ascii="Arial" w:hAnsi="Arial" w:cs="Arial"/>
          <w:sz w:val="22"/>
          <w:szCs w:val="22"/>
        </w:rPr>
      </w:pPr>
      <w:r>
        <w:rPr>
          <w:rFonts w:ascii="Arial" w:hAnsi="Arial" w:cs="Arial"/>
          <w:sz w:val="22"/>
          <w:szCs w:val="22"/>
        </w:rPr>
        <w:t>2.4. Additional information</w:t>
      </w:r>
    </w:p>
    <w:p w:rsidR="007860D3" w:rsidRDefault="007860D3" w:rsidP="009B23A4">
      <w:pPr>
        <w:shd w:val="clear" w:color="auto" w:fill="FFFFFF"/>
        <w:spacing w:line="230" w:lineRule="exact"/>
        <w:jc w:val="both"/>
        <w:rPr>
          <w:rFonts w:ascii="Arial" w:hAnsi="Arial" w:cs="Arial"/>
          <w:sz w:val="22"/>
          <w:szCs w:val="22"/>
        </w:rPr>
      </w:pPr>
    </w:p>
    <w:p w:rsidR="007860D3" w:rsidRDefault="007860D3" w:rsidP="009B23A4">
      <w:pPr>
        <w:shd w:val="clear" w:color="auto" w:fill="FFFFFF"/>
        <w:spacing w:line="230" w:lineRule="exact"/>
        <w:jc w:val="both"/>
        <w:rPr>
          <w:rFonts w:ascii="Arial" w:hAnsi="Arial" w:cs="Arial"/>
          <w:i/>
          <w:sz w:val="22"/>
          <w:szCs w:val="22"/>
        </w:rPr>
      </w:pPr>
      <w:r w:rsidRPr="00162D0F">
        <w:rPr>
          <w:rFonts w:ascii="Arial" w:hAnsi="Arial" w:cs="Arial"/>
          <w:i/>
          <w:sz w:val="22"/>
          <w:szCs w:val="22"/>
        </w:rPr>
        <w:t xml:space="preserve">Section 3 </w:t>
      </w:r>
      <w:r w:rsidR="00CB15C0">
        <w:rPr>
          <w:rFonts w:ascii="Arial" w:hAnsi="Arial" w:cs="Arial"/>
          <w:i/>
          <w:sz w:val="22"/>
          <w:szCs w:val="22"/>
        </w:rPr>
        <w:t>–</w:t>
      </w:r>
      <w:r w:rsidRPr="00162D0F">
        <w:rPr>
          <w:rFonts w:ascii="Arial" w:hAnsi="Arial" w:cs="Arial"/>
          <w:i/>
          <w:sz w:val="22"/>
          <w:szCs w:val="22"/>
        </w:rPr>
        <w:t xml:space="preserve"> Declaration</w:t>
      </w:r>
    </w:p>
    <w:p w:rsidR="00CB15C0" w:rsidRDefault="00CB15C0" w:rsidP="009B23A4">
      <w:pPr>
        <w:shd w:val="clear" w:color="auto" w:fill="FFFFFF"/>
        <w:spacing w:line="230" w:lineRule="exact"/>
        <w:jc w:val="both"/>
        <w:rPr>
          <w:rFonts w:ascii="Arial" w:hAnsi="Arial" w:cs="Arial"/>
          <w:i/>
          <w:sz w:val="22"/>
          <w:szCs w:val="22"/>
        </w:rPr>
      </w:pPr>
    </w:p>
    <w:p w:rsidR="00CB15C0" w:rsidRDefault="00CB15C0" w:rsidP="009B23A4">
      <w:pPr>
        <w:shd w:val="clear" w:color="auto" w:fill="FFFFFF"/>
        <w:spacing w:line="230" w:lineRule="exact"/>
        <w:jc w:val="both"/>
        <w:rPr>
          <w:rFonts w:ascii="Arial" w:hAnsi="Arial" w:cs="Arial"/>
          <w:i/>
          <w:sz w:val="22"/>
          <w:szCs w:val="22"/>
        </w:rPr>
      </w:pPr>
    </w:p>
    <w:p w:rsidR="00CB15C0" w:rsidRDefault="00CB15C0" w:rsidP="009B23A4">
      <w:pPr>
        <w:shd w:val="clear" w:color="auto" w:fill="FFFFFF"/>
        <w:spacing w:line="230" w:lineRule="exact"/>
        <w:jc w:val="both"/>
        <w:rPr>
          <w:rFonts w:ascii="Arial" w:hAnsi="Arial" w:cs="Arial"/>
          <w:b/>
          <w:sz w:val="22"/>
          <w:szCs w:val="22"/>
          <w:u w:val="single"/>
        </w:rPr>
      </w:pPr>
      <w:r>
        <w:rPr>
          <w:rFonts w:ascii="Arial" w:hAnsi="Arial" w:cs="Arial"/>
          <w:b/>
          <w:sz w:val="22"/>
          <w:szCs w:val="22"/>
          <w:u w:val="single"/>
        </w:rPr>
        <w:t>3.3</w:t>
      </w:r>
      <w:r w:rsidRPr="00ED1537">
        <w:rPr>
          <w:rFonts w:ascii="Arial" w:hAnsi="Arial" w:cs="Arial"/>
          <w:b/>
          <w:sz w:val="22"/>
          <w:szCs w:val="22"/>
          <w:u w:val="single"/>
        </w:rPr>
        <w:t xml:space="preserve"> Structure of the </w:t>
      </w:r>
      <w:r>
        <w:rPr>
          <w:rFonts w:ascii="Arial" w:hAnsi="Arial" w:cs="Arial"/>
          <w:b/>
          <w:sz w:val="22"/>
          <w:szCs w:val="22"/>
          <w:u w:val="single"/>
        </w:rPr>
        <w:t xml:space="preserve">ECTS / </w:t>
      </w:r>
      <w:r w:rsidRPr="00ED1537">
        <w:rPr>
          <w:rFonts w:ascii="Arial" w:hAnsi="Arial" w:cs="Arial"/>
          <w:b/>
          <w:sz w:val="22"/>
          <w:szCs w:val="22"/>
          <w:u w:val="single"/>
        </w:rPr>
        <w:t xml:space="preserve">DS </w:t>
      </w:r>
      <w:r>
        <w:rPr>
          <w:rFonts w:ascii="Arial" w:hAnsi="Arial" w:cs="Arial"/>
          <w:b/>
          <w:sz w:val="22"/>
          <w:szCs w:val="22"/>
          <w:u w:val="single"/>
        </w:rPr>
        <w:t xml:space="preserve">renewal </w:t>
      </w:r>
      <w:r w:rsidRPr="00ED1537">
        <w:rPr>
          <w:rFonts w:ascii="Arial" w:hAnsi="Arial" w:cs="Arial"/>
          <w:b/>
          <w:sz w:val="22"/>
          <w:szCs w:val="22"/>
          <w:u w:val="single"/>
        </w:rPr>
        <w:t>form</w:t>
      </w:r>
      <w:r>
        <w:rPr>
          <w:rFonts w:ascii="Arial" w:hAnsi="Arial" w:cs="Arial"/>
          <w:b/>
          <w:sz w:val="22"/>
          <w:szCs w:val="22"/>
          <w:u w:val="single"/>
        </w:rPr>
        <w:t>s</w:t>
      </w:r>
    </w:p>
    <w:p w:rsidR="005E4D94" w:rsidRDefault="005E4D94" w:rsidP="009B23A4">
      <w:pPr>
        <w:shd w:val="clear" w:color="auto" w:fill="FFFFFF"/>
        <w:spacing w:line="230" w:lineRule="exact"/>
        <w:jc w:val="both"/>
        <w:rPr>
          <w:rFonts w:ascii="Arial" w:hAnsi="Arial" w:cs="Arial"/>
          <w:b/>
          <w:sz w:val="22"/>
          <w:szCs w:val="22"/>
          <w:u w:val="single"/>
        </w:rPr>
      </w:pPr>
    </w:p>
    <w:p w:rsidR="005E4D94" w:rsidRDefault="005E4D94" w:rsidP="005E4D94">
      <w:pPr>
        <w:shd w:val="clear" w:color="auto" w:fill="FFFFFF"/>
        <w:spacing w:line="230" w:lineRule="exact"/>
        <w:jc w:val="both"/>
        <w:rPr>
          <w:rFonts w:ascii="Arial" w:hAnsi="Arial" w:cs="Arial"/>
          <w:sz w:val="22"/>
          <w:szCs w:val="22"/>
        </w:rPr>
      </w:pPr>
      <w:r>
        <w:rPr>
          <w:rFonts w:ascii="Arial" w:hAnsi="Arial" w:cs="Arial"/>
          <w:sz w:val="22"/>
          <w:szCs w:val="22"/>
        </w:rPr>
        <w:t xml:space="preserve">Both specific </w:t>
      </w:r>
      <w:r w:rsidRPr="00F32131">
        <w:rPr>
          <w:rFonts w:ascii="Arial" w:hAnsi="Arial" w:cs="Arial"/>
          <w:sz w:val="22"/>
          <w:szCs w:val="22"/>
        </w:rPr>
        <w:t xml:space="preserve">application forms </w:t>
      </w:r>
      <w:r>
        <w:rPr>
          <w:rFonts w:ascii="Arial" w:hAnsi="Arial" w:cs="Arial"/>
          <w:sz w:val="22"/>
          <w:szCs w:val="22"/>
        </w:rPr>
        <w:t xml:space="preserve">for the renewal of the ECTS and/or DS consist of three sections. </w:t>
      </w:r>
    </w:p>
    <w:p w:rsidR="005E4D94" w:rsidRDefault="005E4D94" w:rsidP="005E4D94">
      <w:pPr>
        <w:shd w:val="clear" w:color="auto" w:fill="FFFFFF"/>
        <w:spacing w:line="230" w:lineRule="exact"/>
        <w:jc w:val="both"/>
        <w:rPr>
          <w:rFonts w:ascii="Arial" w:hAnsi="Arial" w:cs="Arial"/>
          <w:sz w:val="22"/>
          <w:szCs w:val="22"/>
        </w:rPr>
      </w:pPr>
    </w:p>
    <w:p w:rsidR="005E4D94" w:rsidRDefault="005E4D94" w:rsidP="005E4D94">
      <w:pPr>
        <w:shd w:val="clear" w:color="auto" w:fill="FFFFFF"/>
        <w:spacing w:line="230" w:lineRule="exact"/>
        <w:jc w:val="both"/>
        <w:rPr>
          <w:rFonts w:ascii="Arial" w:hAnsi="Arial" w:cs="Arial"/>
          <w:sz w:val="22"/>
          <w:szCs w:val="22"/>
        </w:rPr>
      </w:pPr>
      <w:r>
        <w:rPr>
          <w:rFonts w:ascii="Arial" w:hAnsi="Arial" w:cs="Arial"/>
          <w:sz w:val="22"/>
          <w:szCs w:val="22"/>
        </w:rPr>
        <w:t xml:space="preserve">The three sections in the application form are as follows: </w:t>
      </w:r>
      <w:r w:rsidRPr="00F32131">
        <w:rPr>
          <w:rFonts w:ascii="Arial" w:hAnsi="Arial" w:cs="Arial"/>
          <w:sz w:val="22"/>
          <w:szCs w:val="22"/>
        </w:rPr>
        <w:t xml:space="preserve"> </w:t>
      </w:r>
    </w:p>
    <w:p w:rsidR="005E4D94" w:rsidRPr="00F32131" w:rsidRDefault="005E4D94" w:rsidP="005E4D94">
      <w:pPr>
        <w:shd w:val="clear" w:color="auto" w:fill="FFFFFF"/>
        <w:spacing w:line="230" w:lineRule="exact"/>
        <w:jc w:val="both"/>
        <w:rPr>
          <w:rFonts w:ascii="Arial" w:hAnsi="Arial" w:cs="Arial"/>
          <w:sz w:val="22"/>
          <w:szCs w:val="22"/>
        </w:rPr>
      </w:pPr>
    </w:p>
    <w:p w:rsidR="005E4D94" w:rsidRPr="00F32131" w:rsidRDefault="005E4D94" w:rsidP="002846D8">
      <w:pPr>
        <w:shd w:val="clear" w:color="auto" w:fill="FFFFFF"/>
        <w:spacing w:line="230" w:lineRule="exact"/>
        <w:ind w:left="851" w:hanging="56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first section</w:t>
      </w:r>
      <w:r w:rsidRPr="00F32131">
        <w:rPr>
          <w:rFonts w:ascii="Arial" w:hAnsi="Arial" w:cs="Arial"/>
          <w:sz w:val="22"/>
          <w:szCs w:val="22"/>
        </w:rPr>
        <w:t xml:space="preserve"> for the identification of the applicant institution</w:t>
      </w:r>
      <w:r w:rsidR="002846D8">
        <w:rPr>
          <w:rFonts w:ascii="Arial" w:hAnsi="Arial" w:cs="Arial"/>
          <w:sz w:val="22"/>
          <w:szCs w:val="22"/>
        </w:rPr>
        <w:t xml:space="preserve"> and provision of contact </w:t>
      </w:r>
      <w:r>
        <w:rPr>
          <w:rFonts w:ascii="Arial" w:hAnsi="Arial" w:cs="Arial"/>
          <w:sz w:val="22"/>
          <w:szCs w:val="22"/>
        </w:rPr>
        <w:t>details;</w:t>
      </w:r>
    </w:p>
    <w:p w:rsidR="005E4D94" w:rsidRDefault="005E4D94" w:rsidP="002846D8">
      <w:pPr>
        <w:shd w:val="clear" w:color="auto" w:fill="FFFFFF"/>
        <w:spacing w:line="230" w:lineRule="exact"/>
        <w:ind w:left="851" w:hanging="567"/>
        <w:jc w:val="both"/>
        <w:rPr>
          <w:rFonts w:ascii="Arial" w:hAnsi="Arial" w:cs="Arial"/>
          <w:sz w:val="22"/>
          <w:szCs w:val="22"/>
        </w:rPr>
      </w:pPr>
      <w:r w:rsidRPr="00F32131">
        <w:rPr>
          <w:rFonts w:ascii="Arial" w:hAnsi="Arial" w:cs="Arial"/>
          <w:sz w:val="22"/>
          <w:szCs w:val="22"/>
        </w:rPr>
        <w:t xml:space="preserve">- </w:t>
      </w:r>
      <w:r>
        <w:rPr>
          <w:rFonts w:ascii="Arial" w:hAnsi="Arial" w:cs="Arial"/>
          <w:sz w:val="22"/>
          <w:szCs w:val="22"/>
        </w:rPr>
        <w:tab/>
      </w:r>
      <w:proofErr w:type="gramStart"/>
      <w:r w:rsidRPr="00F32131">
        <w:rPr>
          <w:rFonts w:ascii="Arial" w:hAnsi="Arial" w:cs="Arial"/>
          <w:sz w:val="22"/>
          <w:szCs w:val="22"/>
        </w:rPr>
        <w:t>a</w:t>
      </w:r>
      <w:proofErr w:type="gramEnd"/>
      <w:r w:rsidRPr="00F32131">
        <w:rPr>
          <w:rFonts w:ascii="Arial" w:hAnsi="Arial" w:cs="Arial"/>
          <w:sz w:val="22"/>
          <w:szCs w:val="22"/>
        </w:rPr>
        <w:t xml:space="preserve"> second </w:t>
      </w:r>
      <w:r>
        <w:rPr>
          <w:rFonts w:ascii="Arial" w:hAnsi="Arial" w:cs="Arial"/>
          <w:sz w:val="22"/>
          <w:szCs w:val="22"/>
        </w:rPr>
        <w:t xml:space="preserve">section in which the applicant institution is asked to confirm that all the documents/information required to renew the ECTS/DS labels </w:t>
      </w:r>
      <w:r w:rsidR="00A01B3D">
        <w:rPr>
          <w:rFonts w:ascii="Arial" w:hAnsi="Arial" w:cs="Arial"/>
          <w:sz w:val="22"/>
          <w:szCs w:val="22"/>
        </w:rPr>
        <w:t>is</w:t>
      </w:r>
      <w:r>
        <w:rPr>
          <w:rFonts w:ascii="Arial" w:hAnsi="Arial" w:cs="Arial"/>
          <w:sz w:val="22"/>
          <w:szCs w:val="22"/>
        </w:rPr>
        <w:t xml:space="preserve"> available;</w:t>
      </w:r>
    </w:p>
    <w:p w:rsidR="007860D3" w:rsidRDefault="005E4D94" w:rsidP="002846D8">
      <w:pPr>
        <w:shd w:val="clear" w:color="auto" w:fill="FFFFFF"/>
        <w:spacing w:line="230" w:lineRule="exact"/>
        <w:ind w:left="851" w:hanging="56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a</w:t>
      </w:r>
      <w:proofErr w:type="gramEnd"/>
      <w:r>
        <w:rPr>
          <w:rFonts w:ascii="Arial" w:hAnsi="Arial" w:cs="Arial"/>
          <w:sz w:val="22"/>
          <w:szCs w:val="22"/>
        </w:rPr>
        <w:t xml:space="preserve"> third section which must be signed by the legal representative of the applicant institution.</w:t>
      </w:r>
    </w:p>
    <w:p w:rsidR="004C195F" w:rsidRDefault="004C195F" w:rsidP="004C195F">
      <w:pPr>
        <w:shd w:val="clear" w:color="auto" w:fill="FFFFFF"/>
        <w:spacing w:line="230" w:lineRule="exact"/>
        <w:ind w:left="720" w:hanging="720"/>
        <w:jc w:val="both"/>
        <w:rPr>
          <w:rFonts w:ascii="Arial" w:hAnsi="Arial" w:cs="Arial"/>
          <w:sz w:val="22"/>
          <w:szCs w:val="22"/>
        </w:rPr>
      </w:pPr>
    </w:p>
    <w:p w:rsidR="004C195F" w:rsidRPr="004C195F" w:rsidRDefault="004C195F" w:rsidP="004C195F">
      <w:pPr>
        <w:shd w:val="clear" w:color="auto" w:fill="FFFFFF"/>
        <w:spacing w:line="230" w:lineRule="exact"/>
        <w:ind w:left="720" w:hanging="720"/>
        <w:jc w:val="both"/>
        <w:rPr>
          <w:rFonts w:ascii="Arial" w:hAnsi="Arial" w:cs="Arial"/>
          <w:sz w:val="22"/>
          <w:szCs w:val="22"/>
        </w:rPr>
      </w:pPr>
    </w:p>
    <w:p w:rsidR="007860D3" w:rsidRPr="00A97603" w:rsidRDefault="007860D3" w:rsidP="00966C1A">
      <w:pPr>
        <w:pStyle w:val="Heading6"/>
        <w:tabs>
          <w:tab w:val="left" w:leader="dot" w:pos="8280"/>
        </w:tabs>
        <w:rPr>
          <w:rFonts w:ascii="Arial" w:hAnsi="Arial" w:cs="Arial"/>
          <w:sz w:val="24"/>
          <w:szCs w:val="24"/>
        </w:rPr>
      </w:pPr>
      <w:r>
        <w:rPr>
          <w:rFonts w:ascii="Arial" w:hAnsi="Arial" w:cs="Arial"/>
          <w:sz w:val="24"/>
          <w:szCs w:val="24"/>
        </w:rPr>
        <w:t>4</w:t>
      </w:r>
      <w:r w:rsidRPr="00A97603">
        <w:rPr>
          <w:rFonts w:ascii="Arial" w:hAnsi="Arial" w:cs="Arial"/>
          <w:sz w:val="24"/>
          <w:szCs w:val="24"/>
        </w:rPr>
        <w:t xml:space="preserve">. </w:t>
      </w:r>
      <w:r>
        <w:rPr>
          <w:rFonts w:ascii="Arial" w:hAnsi="Arial" w:cs="Arial"/>
          <w:sz w:val="24"/>
          <w:szCs w:val="24"/>
        </w:rPr>
        <w:t xml:space="preserve">Selection </w:t>
      </w:r>
      <w:r w:rsidRPr="00A97603">
        <w:rPr>
          <w:rFonts w:ascii="Arial" w:hAnsi="Arial" w:cs="Arial"/>
          <w:sz w:val="24"/>
          <w:szCs w:val="24"/>
        </w:rPr>
        <w:t xml:space="preserve">procedure  </w:t>
      </w:r>
    </w:p>
    <w:p w:rsidR="007860D3" w:rsidRDefault="007860D3" w:rsidP="00872D89">
      <w:pPr>
        <w:keepLines/>
        <w:jc w:val="both"/>
        <w:rPr>
          <w:rFonts w:ascii="Arial" w:hAnsi="Arial" w:cs="Arial"/>
          <w:color w:val="000000"/>
          <w:sz w:val="22"/>
          <w:szCs w:val="22"/>
          <w:lang w:val="en-US" w:eastAsia="en-US"/>
        </w:rPr>
      </w:pPr>
    </w:p>
    <w:p w:rsidR="007860D3" w:rsidRDefault="007860D3" w:rsidP="009B23A4">
      <w:pPr>
        <w:jc w:val="both"/>
        <w:rPr>
          <w:rFonts w:ascii="Arial" w:hAnsi="Arial" w:cs="Arial"/>
          <w:bCs/>
          <w:sz w:val="22"/>
          <w:szCs w:val="22"/>
        </w:rPr>
      </w:pPr>
      <w:r>
        <w:rPr>
          <w:rFonts w:ascii="Arial" w:hAnsi="Arial" w:cs="Arial"/>
          <w:bCs/>
          <w:sz w:val="22"/>
          <w:szCs w:val="22"/>
        </w:rPr>
        <w:t>The selection procedure for applications will consist of the following stages:</w:t>
      </w:r>
    </w:p>
    <w:p w:rsidR="009E2AD5" w:rsidRDefault="009E2AD5" w:rsidP="009B23A4">
      <w:pPr>
        <w:jc w:val="both"/>
        <w:rPr>
          <w:rFonts w:ascii="Arial" w:hAnsi="Arial" w:cs="Arial"/>
          <w:bCs/>
          <w:sz w:val="22"/>
          <w:szCs w:val="22"/>
        </w:rPr>
      </w:pPr>
    </w:p>
    <w:p w:rsidR="00670816" w:rsidRDefault="007860D3" w:rsidP="009B23A4">
      <w:pPr>
        <w:jc w:val="both"/>
        <w:rPr>
          <w:rFonts w:ascii="Arial" w:hAnsi="Arial" w:cs="Arial"/>
          <w:bCs/>
          <w:sz w:val="22"/>
          <w:szCs w:val="22"/>
        </w:rPr>
      </w:pPr>
      <w:r>
        <w:rPr>
          <w:rFonts w:ascii="Arial" w:hAnsi="Arial" w:cs="Arial"/>
          <w:bCs/>
          <w:sz w:val="22"/>
          <w:szCs w:val="22"/>
        </w:rPr>
        <w:t xml:space="preserve">1) </w:t>
      </w:r>
      <w:r w:rsidR="00670816">
        <w:rPr>
          <w:rFonts w:ascii="Arial" w:hAnsi="Arial" w:cs="Arial"/>
          <w:bCs/>
          <w:sz w:val="22"/>
          <w:szCs w:val="22"/>
        </w:rPr>
        <w:t>National Agencies in the applicant's country r</w:t>
      </w:r>
      <w:r>
        <w:rPr>
          <w:rFonts w:ascii="Arial" w:hAnsi="Arial" w:cs="Arial"/>
          <w:bCs/>
          <w:sz w:val="22"/>
          <w:szCs w:val="22"/>
        </w:rPr>
        <w:t>ecei</w:t>
      </w:r>
      <w:r w:rsidR="00670816">
        <w:rPr>
          <w:rFonts w:ascii="Arial" w:hAnsi="Arial" w:cs="Arial"/>
          <w:bCs/>
          <w:sz w:val="22"/>
          <w:szCs w:val="22"/>
        </w:rPr>
        <w:t>ve</w:t>
      </w:r>
      <w:r>
        <w:rPr>
          <w:rFonts w:ascii="Arial" w:hAnsi="Arial" w:cs="Arial"/>
          <w:bCs/>
          <w:sz w:val="22"/>
          <w:szCs w:val="22"/>
        </w:rPr>
        <w:t xml:space="preserve"> </w:t>
      </w:r>
      <w:r w:rsidR="00670816">
        <w:rPr>
          <w:rFonts w:ascii="Arial" w:hAnsi="Arial" w:cs="Arial"/>
          <w:bCs/>
          <w:sz w:val="22"/>
          <w:szCs w:val="22"/>
        </w:rPr>
        <w:t>the</w:t>
      </w:r>
      <w:r>
        <w:rPr>
          <w:rFonts w:ascii="Arial" w:hAnsi="Arial" w:cs="Arial"/>
          <w:bCs/>
          <w:sz w:val="22"/>
          <w:szCs w:val="22"/>
        </w:rPr>
        <w:t xml:space="preserve"> preliminary applications by </w:t>
      </w:r>
      <w:r w:rsidR="009E2AD5">
        <w:rPr>
          <w:rFonts w:ascii="Arial" w:hAnsi="Arial" w:cs="Arial"/>
          <w:bCs/>
          <w:sz w:val="22"/>
          <w:szCs w:val="22"/>
        </w:rPr>
        <w:t xml:space="preserve">1 June </w:t>
      </w:r>
      <w:r w:rsidR="009E2AD5" w:rsidRPr="004C195F">
        <w:rPr>
          <w:rFonts w:ascii="Arial" w:hAnsi="Arial" w:cs="Arial"/>
          <w:bCs/>
          <w:sz w:val="22"/>
          <w:szCs w:val="22"/>
        </w:rPr>
        <w:t>2013</w:t>
      </w:r>
      <w:r w:rsidR="004E77C9">
        <w:rPr>
          <w:rFonts w:ascii="Arial" w:hAnsi="Arial" w:cs="Arial"/>
          <w:bCs/>
          <w:sz w:val="22"/>
          <w:szCs w:val="22"/>
        </w:rPr>
        <w:t>.</w:t>
      </w:r>
    </w:p>
    <w:p w:rsidR="00670816" w:rsidRDefault="00670816" w:rsidP="009B23A4">
      <w:pPr>
        <w:jc w:val="both"/>
        <w:rPr>
          <w:rFonts w:ascii="Arial" w:hAnsi="Arial" w:cs="Arial"/>
          <w:bCs/>
          <w:sz w:val="22"/>
          <w:szCs w:val="22"/>
        </w:rPr>
      </w:pPr>
    </w:p>
    <w:p w:rsidR="00670816" w:rsidRDefault="00670816" w:rsidP="009B23A4">
      <w:pPr>
        <w:jc w:val="both"/>
        <w:rPr>
          <w:rFonts w:ascii="Arial" w:hAnsi="Arial" w:cs="Arial"/>
          <w:bCs/>
          <w:sz w:val="22"/>
          <w:szCs w:val="22"/>
        </w:rPr>
      </w:pPr>
      <w:r>
        <w:rPr>
          <w:rFonts w:ascii="Arial" w:hAnsi="Arial" w:cs="Arial"/>
          <w:bCs/>
          <w:sz w:val="22"/>
          <w:szCs w:val="22"/>
        </w:rPr>
        <w:t>2) Feedback of N</w:t>
      </w:r>
      <w:r w:rsidR="00F96B2F">
        <w:rPr>
          <w:rFonts w:ascii="Arial" w:hAnsi="Arial" w:cs="Arial"/>
          <w:bCs/>
          <w:sz w:val="22"/>
          <w:szCs w:val="22"/>
        </w:rPr>
        <w:t xml:space="preserve">ational </w:t>
      </w:r>
      <w:r>
        <w:rPr>
          <w:rFonts w:ascii="Arial" w:hAnsi="Arial" w:cs="Arial"/>
          <w:bCs/>
          <w:sz w:val="22"/>
          <w:szCs w:val="22"/>
        </w:rPr>
        <w:t>A</w:t>
      </w:r>
      <w:r w:rsidR="00F96B2F">
        <w:rPr>
          <w:rFonts w:ascii="Arial" w:hAnsi="Arial" w:cs="Arial"/>
          <w:bCs/>
          <w:sz w:val="22"/>
          <w:szCs w:val="22"/>
        </w:rPr>
        <w:t>gencies and</w:t>
      </w:r>
      <w:r>
        <w:rPr>
          <w:rFonts w:ascii="Arial" w:hAnsi="Arial" w:cs="Arial"/>
          <w:bCs/>
          <w:sz w:val="22"/>
          <w:szCs w:val="22"/>
        </w:rPr>
        <w:t xml:space="preserve"> counselling</w:t>
      </w:r>
      <w:r w:rsidR="00F96B2F">
        <w:rPr>
          <w:rFonts w:ascii="Arial" w:hAnsi="Arial" w:cs="Arial"/>
          <w:bCs/>
          <w:sz w:val="22"/>
          <w:szCs w:val="22"/>
        </w:rPr>
        <w:t xml:space="preserve"> to the applicants</w:t>
      </w:r>
      <w:r w:rsidR="004E77C9">
        <w:rPr>
          <w:rFonts w:ascii="Arial" w:hAnsi="Arial" w:cs="Arial"/>
          <w:bCs/>
          <w:sz w:val="22"/>
          <w:szCs w:val="22"/>
        </w:rPr>
        <w:t>.</w:t>
      </w:r>
    </w:p>
    <w:p w:rsidR="00670816" w:rsidRDefault="00670816" w:rsidP="009B23A4">
      <w:pPr>
        <w:jc w:val="both"/>
        <w:rPr>
          <w:rFonts w:ascii="Arial" w:hAnsi="Arial" w:cs="Arial"/>
          <w:bCs/>
          <w:sz w:val="22"/>
          <w:szCs w:val="22"/>
        </w:rPr>
      </w:pPr>
    </w:p>
    <w:p w:rsidR="007860D3" w:rsidRDefault="00670816" w:rsidP="009B23A4">
      <w:pPr>
        <w:jc w:val="both"/>
        <w:rPr>
          <w:rFonts w:ascii="Arial" w:hAnsi="Arial" w:cs="Arial"/>
          <w:bCs/>
          <w:sz w:val="22"/>
          <w:szCs w:val="22"/>
        </w:rPr>
      </w:pPr>
      <w:r>
        <w:rPr>
          <w:rFonts w:ascii="Arial" w:hAnsi="Arial" w:cs="Arial"/>
          <w:bCs/>
          <w:sz w:val="22"/>
          <w:szCs w:val="22"/>
        </w:rPr>
        <w:t xml:space="preserve">3) </w:t>
      </w:r>
      <w:r w:rsidR="00671A83">
        <w:rPr>
          <w:rFonts w:ascii="Arial" w:hAnsi="Arial" w:cs="Arial"/>
          <w:bCs/>
          <w:sz w:val="22"/>
          <w:szCs w:val="22"/>
        </w:rPr>
        <w:t>The a</w:t>
      </w:r>
      <w:r>
        <w:rPr>
          <w:rFonts w:ascii="Arial" w:hAnsi="Arial" w:cs="Arial"/>
          <w:bCs/>
          <w:sz w:val="22"/>
          <w:szCs w:val="22"/>
        </w:rPr>
        <w:t>pplicant</w:t>
      </w:r>
      <w:r w:rsidR="00671A83">
        <w:rPr>
          <w:rFonts w:ascii="Arial" w:hAnsi="Arial" w:cs="Arial"/>
          <w:bCs/>
          <w:sz w:val="22"/>
          <w:szCs w:val="22"/>
        </w:rPr>
        <w:t>s</w:t>
      </w:r>
      <w:r w:rsidR="004E77C9">
        <w:rPr>
          <w:rFonts w:ascii="Arial" w:hAnsi="Arial" w:cs="Arial"/>
          <w:bCs/>
          <w:sz w:val="22"/>
          <w:szCs w:val="22"/>
        </w:rPr>
        <w:t xml:space="preserve"> revise</w:t>
      </w:r>
      <w:r>
        <w:rPr>
          <w:rFonts w:ascii="Arial" w:hAnsi="Arial" w:cs="Arial"/>
          <w:bCs/>
          <w:sz w:val="22"/>
          <w:szCs w:val="22"/>
        </w:rPr>
        <w:t xml:space="preserve"> </w:t>
      </w:r>
      <w:r w:rsidR="00671A83">
        <w:rPr>
          <w:rFonts w:ascii="Arial" w:hAnsi="Arial" w:cs="Arial"/>
          <w:bCs/>
          <w:sz w:val="22"/>
          <w:szCs w:val="22"/>
        </w:rPr>
        <w:t xml:space="preserve">the </w:t>
      </w:r>
      <w:r>
        <w:rPr>
          <w:rFonts w:ascii="Arial" w:hAnsi="Arial" w:cs="Arial"/>
          <w:bCs/>
          <w:sz w:val="22"/>
          <w:szCs w:val="22"/>
        </w:rPr>
        <w:t>application</w:t>
      </w:r>
      <w:r w:rsidR="004E77C9">
        <w:rPr>
          <w:rFonts w:ascii="Arial" w:hAnsi="Arial" w:cs="Arial"/>
          <w:bCs/>
          <w:sz w:val="22"/>
          <w:szCs w:val="22"/>
        </w:rPr>
        <w:t>s and submit</w:t>
      </w:r>
      <w:r w:rsidR="00671A83">
        <w:rPr>
          <w:rFonts w:ascii="Arial" w:hAnsi="Arial" w:cs="Arial"/>
          <w:bCs/>
          <w:sz w:val="22"/>
          <w:szCs w:val="22"/>
        </w:rPr>
        <w:t xml:space="preserve"> them</w:t>
      </w:r>
      <w:r>
        <w:rPr>
          <w:rFonts w:ascii="Arial" w:hAnsi="Arial" w:cs="Arial"/>
          <w:bCs/>
          <w:sz w:val="22"/>
          <w:szCs w:val="22"/>
        </w:rPr>
        <w:t xml:space="preserve"> to </w:t>
      </w:r>
      <w:r w:rsidR="004E77C9">
        <w:rPr>
          <w:rFonts w:ascii="Arial" w:hAnsi="Arial" w:cs="Arial"/>
          <w:bCs/>
          <w:sz w:val="22"/>
          <w:szCs w:val="22"/>
        </w:rPr>
        <w:t xml:space="preserve">the </w:t>
      </w:r>
      <w:r>
        <w:rPr>
          <w:rFonts w:ascii="Arial" w:hAnsi="Arial" w:cs="Arial"/>
          <w:bCs/>
          <w:sz w:val="22"/>
          <w:szCs w:val="22"/>
        </w:rPr>
        <w:t>N</w:t>
      </w:r>
      <w:r w:rsidR="004E77C9">
        <w:rPr>
          <w:rFonts w:ascii="Arial" w:hAnsi="Arial" w:cs="Arial"/>
          <w:bCs/>
          <w:sz w:val="22"/>
          <w:szCs w:val="22"/>
        </w:rPr>
        <w:t xml:space="preserve">ational </w:t>
      </w:r>
      <w:r>
        <w:rPr>
          <w:rFonts w:ascii="Arial" w:hAnsi="Arial" w:cs="Arial"/>
          <w:bCs/>
          <w:sz w:val="22"/>
          <w:szCs w:val="22"/>
        </w:rPr>
        <w:t>A</w:t>
      </w:r>
      <w:r w:rsidR="004E77C9">
        <w:rPr>
          <w:rFonts w:ascii="Arial" w:hAnsi="Arial" w:cs="Arial"/>
          <w:bCs/>
          <w:sz w:val="22"/>
          <w:szCs w:val="22"/>
        </w:rPr>
        <w:t>gencies.</w:t>
      </w:r>
    </w:p>
    <w:p w:rsidR="009E2AD5" w:rsidRDefault="009E2AD5" w:rsidP="009B23A4">
      <w:pPr>
        <w:jc w:val="both"/>
        <w:rPr>
          <w:rFonts w:ascii="Arial" w:hAnsi="Arial" w:cs="Arial"/>
          <w:bCs/>
          <w:sz w:val="22"/>
          <w:szCs w:val="22"/>
        </w:rPr>
      </w:pPr>
    </w:p>
    <w:p w:rsidR="009E2AD5" w:rsidRDefault="00EB7B5C" w:rsidP="009B23A4">
      <w:pPr>
        <w:jc w:val="both"/>
        <w:rPr>
          <w:rFonts w:ascii="Arial" w:hAnsi="Arial" w:cs="Arial"/>
          <w:bCs/>
          <w:sz w:val="22"/>
          <w:szCs w:val="22"/>
        </w:rPr>
      </w:pPr>
      <w:r>
        <w:rPr>
          <w:rFonts w:ascii="Arial" w:hAnsi="Arial" w:cs="Arial"/>
          <w:bCs/>
          <w:sz w:val="22"/>
          <w:szCs w:val="22"/>
        </w:rPr>
        <w:t>4</w:t>
      </w:r>
      <w:r w:rsidR="007860D3">
        <w:rPr>
          <w:rFonts w:ascii="Arial" w:hAnsi="Arial" w:cs="Arial"/>
          <w:bCs/>
          <w:sz w:val="22"/>
          <w:szCs w:val="22"/>
        </w:rPr>
        <w:t xml:space="preserve">) </w:t>
      </w:r>
      <w:r w:rsidR="00670816">
        <w:rPr>
          <w:rFonts w:ascii="Arial" w:hAnsi="Arial" w:cs="Arial"/>
          <w:bCs/>
          <w:sz w:val="22"/>
          <w:szCs w:val="22"/>
        </w:rPr>
        <w:t>National Agencies s</w:t>
      </w:r>
      <w:r w:rsidR="007860D3">
        <w:rPr>
          <w:rFonts w:ascii="Arial" w:hAnsi="Arial" w:cs="Arial"/>
          <w:bCs/>
          <w:sz w:val="22"/>
          <w:szCs w:val="22"/>
        </w:rPr>
        <w:t>ubmi</w:t>
      </w:r>
      <w:r w:rsidR="00670816">
        <w:rPr>
          <w:rFonts w:ascii="Arial" w:hAnsi="Arial" w:cs="Arial"/>
          <w:bCs/>
          <w:sz w:val="22"/>
          <w:szCs w:val="22"/>
        </w:rPr>
        <w:t xml:space="preserve">t </w:t>
      </w:r>
      <w:r w:rsidR="007860D3">
        <w:rPr>
          <w:rFonts w:ascii="Arial" w:hAnsi="Arial" w:cs="Arial"/>
          <w:bCs/>
          <w:sz w:val="22"/>
          <w:szCs w:val="22"/>
        </w:rPr>
        <w:t xml:space="preserve">all finalised applications to </w:t>
      </w:r>
      <w:r w:rsidR="00670816">
        <w:rPr>
          <w:rFonts w:ascii="Arial" w:hAnsi="Arial" w:cs="Arial"/>
          <w:bCs/>
          <w:sz w:val="22"/>
          <w:szCs w:val="22"/>
        </w:rPr>
        <w:t xml:space="preserve">the Education, Audiovisual and Culture Executive Agency (EACEA) in </w:t>
      </w:r>
      <w:r w:rsidR="007860D3">
        <w:rPr>
          <w:rFonts w:ascii="Arial" w:hAnsi="Arial" w:cs="Arial"/>
          <w:bCs/>
          <w:sz w:val="22"/>
          <w:szCs w:val="22"/>
        </w:rPr>
        <w:t>Brussels</w:t>
      </w:r>
      <w:r w:rsidR="009E2AD5">
        <w:rPr>
          <w:rFonts w:ascii="Arial" w:hAnsi="Arial" w:cs="Arial"/>
          <w:bCs/>
          <w:sz w:val="22"/>
          <w:szCs w:val="22"/>
        </w:rPr>
        <w:t xml:space="preserve"> </w:t>
      </w:r>
      <w:r w:rsidR="00670816">
        <w:rPr>
          <w:rFonts w:ascii="Arial" w:hAnsi="Arial" w:cs="Arial"/>
          <w:bCs/>
          <w:sz w:val="22"/>
          <w:szCs w:val="22"/>
        </w:rPr>
        <w:t>by</w:t>
      </w:r>
      <w:r w:rsidR="009E2AD5">
        <w:rPr>
          <w:rFonts w:ascii="Arial" w:hAnsi="Arial" w:cs="Arial"/>
          <w:bCs/>
          <w:sz w:val="22"/>
          <w:szCs w:val="22"/>
        </w:rPr>
        <w:t xml:space="preserve"> 1 October </w:t>
      </w:r>
      <w:r w:rsidR="009E2AD5" w:rsidRPr="004C195F">
        <w:rPr>
          <w:rFonts w:ascii="Arial" w:hAnsi="Arial" w:cs="Arial"/>
          <w:bCs/>
          <w:sz w:val="22"/>
          <w:szCs w:val="22"/>
        </w:rPr>
        <w:t>2013</w:t>
      </w:r>
      <w:r w:rsidR="007860D3">
        <w:rPr>
          <w:rFonts w:ascii="Arial" w:hAnsi="Arial" w:cs="Arial"/>
          <w:bCs/>
          <w:sz w:val="22"/>
          <w:szCs w:val="22"/>
        </w:rPr>
        <w:t xml:space="preserve"> (as per postmark). A</w:t>
      </w:r>
      <w:r w:rsidR="00670816">
        <w:rPr>
          <w:rFonts w:ascii="Arial" w:hAnsi="Arial" w:cs="Arial"/>
          <w:bCs/>
          <w:sz w:val="22"/>
          <w:szCs w:val="22"/>
        </w:rPr>
        <w:t>ll</w:t>
      </w:r>
      <w:r w:rsidR="007860D3">
        <w:rPr>
          <w:rFonts w:ascii="Arial" w:hAnsi="Arial" w:cs="Arial"/>
          <w:bCs/>
          <w:sz w:val="22"/>
          <w:szCs w:val="22"/>
        </w:rPr>
        <w:t xml:space="preserve"> final applications</w:t>
      </w:r>
      <w:r w:rsidR="00670816">
        <w:rPr>
          <w:rFonts w:ascii="Arial" w:hAnsi="Arial" w:cs="Arial"/>
          <w:bCs/>
          <w:sz w:val="22"/>
          <w:szCs w:val="22"/>
        </w:rPr>
        <w:t xml:space="preserve"> will be assessed</w:t>
      </w:r>
      <w:r w:rsidR="007860D3">
        <w:rPr>
          <w:rFonts w:ascii="Arial" w:hAnsi="Arial" w:cs="Arial"/>
          <w:bCs/>
          <w:sz w:val="22"/>
          <w:szCs w:val="22"/>
        </w:rPr>
        <w:t xml:space="preserve"> by a panel of external experts at European level</w:t>
      </w:r>
      <w:r w:rsidR="00670816">
        <w:rPr>
          <w:rFonts w:ascii="Arial" w:hAnsi="Arial" w:cs="Arial"/>
          <w:bCs/>
          <w:sz w:val="22"/>
          <w:szCs w:val="22"/>
        </w:rPr>
        <w:t>. The selection decision</w:t>
      </w:r>
      <w:r w:rsidR="007860D3">
        <w:rPr>
          <w:rFonts w:ascii="Arial" w:hAnsi="Arial" w:cs="Arial"/>
          <w:bCs/>
          <w:sz w:val="22"/>
          <w:szCs w:val="22"/>
        </w:rPr>
        <w:t xml:space="preserve"> will</w:t>
      </w:r>
      <w:r w:rsidR="00670816">
        <w:rPr>
          <w:rFonts w:ascii="Arial" w:hAnsi="Arial" w:cs="Arial"/>
          <w:bCs/>
          <w:sz w:val="22"/>
          <w:szCs w:val="22"/>
        </w:rPr>
        <w:t xml:space="preserve"> be</w:t>
      </w:r>
      <w:r w:rsidR="007860D3">
        <w:rPr>
          <w:rFonts w:ascii="Arial" w:hAnsi="Arial" w:cs="Arial"/>
          <w:bCs/>
          <w:sz w:val="22"/>
          <w:szCs w:val="22"/>
        </w:rPr>
        <w:t xml:space="preserve"> take</w:t>
      </w:r>
      <w:r w:rsidR="00670816">
        <w:rPr>
          <w:rFonts w:ascii="Arial" w:hAnsi="Arial" w:cs="Arial"/>
          <w:bCs/>
          <w:sz w:val="22"/>
          <w:szCs w:val="22"/>
        </w:rPr>
        <w:t>n</w:t>
      </w:r>
      <w:r w:rsidR="007860D3">
        <w:rPr>
          <w:rFonts w:ascii="Arial" w:hAnsi="Arial" w:cs="Arial"/>
          <w:bCs/>
          <w:sz w:val="22"/>
          <w:szCs w:val="22"/>
        </w:rPr>
        <w:t xml:space="preserve"> by</w:t>
      </w:r>
      <w:r w:rsidR="00670816">
        <w:rPr>
          <w:rFonts w:ascii="Arial" w:hAnsi="Arial" w:cs="Arial"/>
          <w:bCs/>
          <w:sz w:val="22"/>
          <w:szCs w:val="22"/>
        </w:rPr>
        <w:t xml:space="preserve"> the </w:t>
      </w:r>
      <w:r w:rsidR="00E90A6A">
        <w:rPr>
          <w:rFonts w:ascii="Arial" w:hAnsi="Arial" w:cs="Arial"/>
          <w:bCs/>
          <w:sz w:val="22"/>
          <w:szCs w:val="22"/>
        </w:rPr>
        <w:t>E</w:t>
      </w:r>
      <w:r w:rsidR="00670816">
        <w:rPr>
          <w:rFonts w:ascii="Arial" w:hAnsi="Arial" w:cs="Arial"/>
          <w:bCs/>
          <w:sz w:val="22"/>
          <w:szCs w:val="22"/>
        </w:rPr>
        <w:t xml:space="preserve">valuation </w:t>
      </w:r>
      <w:r w:rsidR="00E90A6A">
        <w:rPr>
          <w:rFonts w:ascii="Arial" w:hAnsi="Arial" w:cs="Arial"/>
          <w:bCs/>
          <w:sz w:val="22"/>
          <w:szCs w:val="22"/>
        </w:rPr>
        <w:t>C</w:t>
      </w:r>
      <w:r w:rsidR="00670816">
        <w:rPr>
          <w:rFonts w:ascii="Arial" w:hAnsi="Arial" w:cs="Arial"/>
          <w:bCs/>
          <w:sz w:val="22"/>
          <w:szCs w:val="22"/>
        </w:rPr>
        <w:t>ommittee consisting of members of EACEA</w:t>
      </w:r>
      <w:r w:rsidR="007860D3">
        <w:rPr>
          <w:rFonts w:ascii="Arial" w:hAnsi="Arial" w:cs="Arial"/>
          <w:bCs/>
          <w:sz w:val="22"/>
          <w:szCs w:val="22"/>
        </w:rPr>
        <w:t xml:space="preserve"> and the European Commission</w:t>
      </w:r>
      <w:r w:rsidR="00670816">
        <w:rPr>
          <w:rFonts w:ascii="Arial" w:hAnsi="Arial" w:cs="Arial"/>
          <w:bCs/>
          <w:sz w:val="22"/>
          <w:szCs w:val="22"/>
        </w:rPr>
        <w:t>,</w:t>
      </w:r>
      <w:r w:rsidR="007860D3">
        <w:rPr>
          <w:rFonts w:ascii="Arial" w:hAnsi="Arial" w:cs="Arial"/>
          <w:bCs/>
          <w:sz w:val="22"/>
          <w:szCs w:val="22"/>
        </w:rPr>
        <w:t xml:space="preserve"> before the end of the year. </w:t>
      </w:r>
    </w:p>
    <w:p w:rsidR="007860D3" w:rsidRPr="00064DEB" w:rsidRDefault="007860D3" w:rsidP="00921804">
      <w:pPr>
        <w:shd w:val="clear" w:color="auto" w:fill="FFFFFF"/>
        <w:spacing w:before="240"/>
        <w:rPr>
          <w:rFonts w:ascii="Arial" w:hAnsi="Arial" w:cs="Arial"/>
          <w:b/>
          <w:bCs/>
          <w:color w:val="000000"/>
          <w:sz w:val="22"/>
          <w:szCs w:val="22"/>
          <w:u w:val="single"/>
          <w:lang w:val="en-US" w:eastAsia="en-US"/>
        </w:rPr>
      </w:pPr>
      <w:r>
        <w:rPr>
          <w:rFonts w:ascii="Arial" w:hAnsi="Arial" w:cs="Arial"/>
          <w:b/>
          <w:bCs/>
          <w:color w:val="000000"/>
          <w:sz w:val="22"/>
          <w:szCs w:val="22"/>
          <w:u w:val="single"/>
          <w:lang w:val="en-US" w:eastAsia="en-US"/>
        </w:rPr>
        <w:t>4</w:t>
      </w:r>
      <w:r w:rsidR="002A0230">
        <w:rPr>
          <w:rFonts w:ascii="Arial" w:hAnsi="Arial" w:cs="Arial"/>
          <w:b/>
          <w:bCs/>
          <w:color w:val="000000"/>
          <w:sz w:val="22"/>
          <w:szCs w:val="22"/>
          <w:u w:val="single"/>
          <w:lang w:val="en-US" w:eastAsia="en-US"/>
        </w:rPr>
        <w:t>.1</w:t>
      </w:r>
      <w:r w:rsidR="002846D8">
        <w:rPr>
          <w:rFonts w:ascii="Arial" w:hAnsi="Arial" w:cs="Arial"/>
          <w:b/>
          <w:bCs/>
          <w:color w:val="000000"/>
          <w:sz w:val="22"/>
          <w:szCs w:val="22"/>
          <w:u w:val="single"/>
          <w:lang w:val="en-US" w:eastAsia="en-US"/>
        </w:rPr>
        <w:t xml:space="preserve"> </w:t>
      </w:r>
      <w:r w:rsidRPr="00064DEB">
        <w:rPr>
          <w:rFonts w:ascii="Arial" w:hAnsi="Arial" w:cs="Arial"/>
          <w:b/>
          <w:bCs/>
          <w:color w:val="000000"/>
          <w:sz w:val="22"/>
          <w:szCs w:val="22"/>
          <w:u w:val="single"/>
          <w:lang w:val="en-US" w:eastAsia="en-US"/>
        </w:rPr>
        <w:t>Information on approved applications</w:t>
      </w:r>
    </w:p>
    <w:p w:rsidR="00670816" w:rsidRDefault="00670816" w:rsidP="00670816">
      <w:pPr>
        <w:shd w:val="clear" w:color="auto" w:fill="FFFFFF"/>
        <w:spacing w:before="72" w:line="230" w:lineRule="exact"/>
        <w:ind w:right="5"/>
        <w:jc w:val="both"/>
        <w:rPr>
          <w:rFonts w:ascii="Arial" w:hAnsi="Arial" w:cs="Arial"/>
          <w:sz w:val="22"/>
          <w:szCs w:val="22"/>
        </w:rPr>
      </w:pPr>
    </w:p>
    <w:p w:rsidR="00670816" w:rsidRDefault="00670816" w:rsidP="00670816">
      <w:pPr>
        <w:shd w:val="clear" w:color="auto" w:fill="FFFFFF"/>
        <w:spacing w:before="72" w:line="230" w:lineRule="exact"/>
        <w:ind w:right="5"/>
        <w:jc w:val="both"/>
        <w:rPr>
          <w:rFonts w:ascii="Arial" w:hAnsi="Arial" w:cs="Arial"/>
          <w:sz w:val="22"/>
          <w:szCs w:val="22"/>
        </w:rPr>
      </w:pPr>
      <w:r>
        <w:rPr>
          <w:rFonts w:ascii="Arial" w:hAnsi="Arial" w:cs="Arial"/>
          <w:sz w:val="22"/>
          <w:szCs w:val="22"/>
        </w:rPr>
        <w:t>EACEA will inform all applicants individually by</w:t>
      </w:r>
      <w:r w:rsidR="00BE6A69">
        <w:rPr>
          <w:rFonts w:ascii="Arial" w:hAnsi="Arial" w:cs="Arial"/>
          <w:sz w:val="22"/>
          <w:szCs w:val="22"/>
        </w:rPr>
        <w:t xml:space="preserve"> </w:t>
      </w:r>
      <w:r>
        <w:rPr>
          <w:rFonts w:ascii="Arial" w:hAnsi="Arial" w:cs="Arial"/>
          <w:sz w:val="22"/>
          <w:szCs w:val="22"/>
        </w:rPr>
        <w:t>official letter providing detailed feedback on the assessment results.</w:t>
      </w:r>
    </w:p>
    <w:p w:rsidR="00670816" w:rsidRPr="00064DEB" w:rsidRDefault="00670816" w:rsidP="00670816">
      <w:pPr>
        <w:shd w:val="clear" w:color="auto" w:fill="FFFFFF"/>
        <w:spacing w:before="72" w:line="230" w:lineRule="exact"/>
        <w:ind w:right="5"/>
        <w:jc w:val="both"/>
        <w:rPr>
          <w:rFonts w:ascii="Arial" w:hAnsi="Arial" w:cs="Arial"/>
          <w:sz w:val="22"/>
          <w:szCs w:val="22"/>
        </w:rPr>
      </w:pPr>
    </w:p>
    <w:p w:rsidR="007860D3" w:rsidRPr="00064DEB" w:rsidRDefault="00670816" w:rsidP="00A97603">
      <w:pPr>
        <w:shd w:val="clear" w:color="auto" w:fill="FFFFFF"/>
        <w:spacing w:before="72" w:line="230" w:lineRule="exact"/>
        <w:ind w:right="5"/>
        <w:jc w:val="both"/>
        <w:rPr>
          <w:rFonts w:ascii="Arial" w:hAnsi="Arial" w:cs="Arial"/>
          <w:sz w:val="22"/>
          <w:szCs w:val="22"/>
        </w:rPr>
      </w:pPr>
      <w:r>
        <w:rPr>
          <w:rFonts w:ascii="Arial" w:hAnsi="Arial" w:cs="Arial"/>
          <w:bCs/>
          <w:sz w:val="22"/>
          <w:szCs w:val="22"/>
        </w:rPr>
        <w:t>After the date of receipt of the notification letter by email, applicants will have 30 days to submit a motivated appeal.</w:t>
      </w:r>
    </w:p>
    <w:p w:rsidR="00921804" w:rsidRDefault="007860D3" w:rsidP="009B23A4">
      <w:pPr>
        <w:shd w:val="clear" w:color="auto" w:fill="FFFFFF"/>
        <w:spacing w:before="72" w:line="230" w:lineRule="exact"/>
        <w:ind w:right="5"/>
        <w:jc w:val="both"/>
        <w:rPr>
          <w:rStyle w:val="Hyperlink"/>
          <w:rFonts w:ascii="Arial" w:hAnsi="Arial" w:cs="Arial"/>
          <w:sz w:val="22"/>
          <w:szCs w:val="22"/>
        </w:rPr>
      </w:pPr>
      <w:r>
        <w:rPr>
          <w:rFonts w:ascii="Arial" w:hAnsi="Arial" w:cs="Arial"/>
          <w:sz w:val="22"/>
          <w:szCs w:val="22"/>
        </w:rPr>
        <w:t>The final r</w:t>
      </w:r>
      <w:r w:rsidRPr="00064DEB">
        <w:rPr>
          <w:rFonts w:ascii="Arial" w:hAnsi="Arial" w:cs="Arial"/>
          <w:sz w:val="22"/>
          <w:szCs w:val="22"/>
        </w:rPr>
        <w:t>esults will be published on the Executive Agency</w:t>
      </w:r>
      <w:r>
        <w:rPr>
          <w:rFonts w:ascii="Arial" w:hAnsi="Arial" w:cs="Arial"/>
          <w:sz w:val="22"/>
          <w:szCs w:val="22"/>
        </w:rPr>
        <w:t>'s</w:t>
      </w:r>
      <w:r w:rsidRPr="00064DEB">
        <w:rPr>
          <w:rFonts w:ascii="Arial" w:hAnsi="Arial" w:cs="Arial"/>
          <w:sz w:val="22"/>
          <w:szCs w:val="22"/>
        </w:rPr>
        <w:t xml:space="preserve"> website </w:t>
      </w:r>
      <w:r>
        <w:rPr>
          <w:rFonts w:ascii="Arial" w:hAnsi="Arial" w:cs="Arial"/>
          <w:sz w:val="22"/>
          <w:szCs w:val="22"/>
        </w:rPr>
        <w:t xml:space="preserve">at </w:t>
      </w:r>
      <w:hyperlink r:id="rId19" w:history="1">
        <w:r w:rsidR="00921804" w:rsidRPr="00BF0A00">
          <w:rPr>
            <w:rStyle w:val="Hyperlink"/>
            <w:rFonts w:ascii="Arial" w:hAnsi="Arial" w:cs="Arial"/>
            <w:sz w:val="22"/>
            <w:szCs w:val="22"/>
          </w:rPr>
          <w:t>http://eacea.ec.europa.eu/llp/results_projects/selection_results_en.php</w:t>
        </w:r>
      </w:hyperlink>
    </w:p>
    <w:p w:rsidR="004C195F" w:rsidRDefault="004C195F" w:rsidP="009B23A4">
      <w:pPr>
        <w:shd w:val="clear" w:color="auto" w:fill="FFFFFF"/>
        <w:spacing w:before="72" w:line="230" w:lineRule="exact"/>
        <w:ind w:right="5"/>
        <w:jc w:val="both"/>
        <w:rPr>
          <w:rFonts w:ascii="Arial" w:hAnsi="Arial" w:cs="Arial"/>
          <w:sz w:val="22"/>
          <w:szCs w:val="22"/>
        </w:rPr>
      </w:pPr>
    </w:p>
    <w:p w:rsidR="007860D3" w:rsidRDefault="00670816" w:rsidP="009B23A4">
      <w:pPr>
        <w:shd w:val="clear" w:color="auto" w:fill="FFFFFF"/>
        <w:spacing w:line="230" w:lineRule="exact"/>
        <w:jc w:val="both"/>
        <w:rPr>
          <w:rFonts w:ascii="Arial" w:hAnsi="Arial" w:cs="Arial"/>
          <w:sz w:val="22"/>
          <w:szCs w:val="22"/>
        </w:rPr>
      </w:pPr>
      <w:r>
        <w:rPr>
          <w:rFonts w:ascii="Arial" w:hAnsi="Arial" w:cs="Arial"/>
          <w:color w:val="000000"/>
          <w:sz w:val="22"/>
          <w:szCs w:val="22"/>
          <w:lang w:val="en-US" w:eastAsia="en-US"/>
        </w:rPr>
        <w:t>S</w:t>
      </w:r>
      <w:r w:rsidR="007860D3">
        <w:rPr>
          <w:rFonts w:ascii="Arial" w:hAnsi="Arial" w:cs="Arial"/>
          <w:color w:val="000000"/>
          <w:sz w:val="22"/>
          <w:szCs w:val="22"/>
          <w:lang w:val="en-US" w:eastAsia="en-US"/>
        </w:rPr>
        <w:t xml:space="preserve">uccessful applicants </w:t>
      </w:r>
      <w:r w:rsidR="007860D3" w:rsidRPr="00064DEB">
        <w:rPr>
          <w:rFonts w:ascii="Arial" w:hAnsi="Arial" w:cs="Arial"/>
          <w:color w:val="000000"/>
          <w:sz w:val="22"/>
          <w:szCs w:val="22"/>
          <w:lang w:val="en-US" w:eastAsia="en-US"/>
        </w:rPr>
        <w:t xml:space="preserve">will receive the </w:t>
      </w:r>
      <w:r w:rsidR="007860D3">
        <w:rPr>
          <w:rFonts w:ascii="Arial" w:hAnsi="Arial" w:cs="Arial"/>
          <w:color w:val="000000"/>
          <w:sz w:val="22"/>
          <w:szCs w:val="22"/>
          <w:lang w:val="en-US" w:eastAsia="en-US"/>
        </w:rPr>
        <w:t xml:space="preserve">ECTS/DS labels </w:t>
      </w:r>
      <w:r w:rsidR="007860D3" w:rsidRPr="00064DEB">
        <w:rPr>
          <w:rFonts w:ascii="Arial" w:hAnsi="Arial" w:cs="Arial"/>
          <w:color w:val="000000"/>
          <w:sz w:val="22"/>
          <w:szCs w:val="22"/>
          <w:lang w:val="en-US" w:eastAsia="en-US"/>
        </w:rPr>
        <w:t xml:space="preserve">signed by the </w:t>
      </w:r>
      <w:r w:rsidR="007860D3">
        <w:rPr>
          <w:rFonts w:ascii="Arial" w:hAnsi="Arial" w:cs="Arial"/>
          <w:color w:val="000000"/>
          <w:sz w:val="22"/>
          <w:szCs w:val="22"/>
          <w:lang w:val="en-US" w:eastAsia="en-US"/>
        </w:rPr>
        <w:t xml:space="preserve">Executive Agency and the </w:t>
      </w:r>
      <w:r w:rsidR="007860D3" w:rsidRPr="00064DEB">
        <w:rPr>
          <w:rFonts w:ascii="Arial" w:hAnsi="Arial" w:cs="Arial"/>
          <w:color w:val="000000"/>
          <w:sz w:val="22"/>
          <w:szCs w:val="22"/>
          <w:lang w:val="en-US" w:eastAsia="en-US"/>
        </w:rPr>
        <w:t>European Commission.</w:t>
      </w:r>
    </w:p>
    <w:p w:rsidR="007860D3" w:rsidRDefault="007860D3" w:rsidP="00873F8F">
      <w:pPr>
        <w:shd w:val="clear" w:color="auto" w:fill="FFFFFF"/>
        <w:spacing w:line="230" w:lineRule="exact"/>
        <w:rPr>
          <w:rFonts w:ascii="Arial" w:hAnsi="Arial" w:cs="Arial"/>
          <w:bCs/>
          <w:sz w:val="22"/>
          <w:szCs w:val="22"/>
        </w:rPr>
      </w:pPr>
    </w:p>
    <w:p w:rsidR="0021332A" w:rsidRDefault="0021332A" w:rsidP="00873F8F">
      <w:pPr>
        <w:shd w:val="clear" w:color="auto" w:fill="FFFFFF"/>
        <w:spacing w:line="230" w:lineRule="exact"/>
        <w:rPr>
          <w:rFonts w:ascii="Arial" w:hAnsi="Arial" w:cs="Arial"/>
          <w:bCs/>
          <w:sz w:val="22"/>
          <w:szCs w:val="22"/>
        </w:rPr>
      </w:pPr>
    </w:p>
    <w:p w:rsidR="0021332A" w:rsidRPr="00AB36C5" w:rsidRDefault="0021332A" w:rsidP="0021332A">
      <w:pPr>
        <w:pStyle w:val="Heading6"/>
        <w:tabs>
          <w:tab w:val="left" w:leader="dot" w:pos="8280"/>
        </w:tabs>
        <w:rPr>
          <w:rFonts w:ascii="Arial" w:hAnsi="Arial" w:cs="Arial"/>
          <w:sz w:val="24"/>
          <w:szCs w:val="24"/>
        </w:rPr>
      </w:pPr>
      <w:r w:rsidRPr="00AB36C5">
        <w:rPr>
          <w:rFonts w:ascii="Arial" w:hAnsi="Arial" w:cs="Arial"/>
          <w:sz w:val="24"/>
          <w:szCs w:val="24"/>
        </w:rPr>
        <w:t xml:space="preserve">5. Eligibility criteria </w:t>
      </w:r>
    </w:p>
    <w:p w:rsidR="0021332A" w:rsidRPr="00AB36C5" w:rsidRDefault="0021332A" w:rsidP="0021332A">
      <w:pPr>
        <w:shd w:val="clear" w:color="auto" w:fill="FFFFFF"/>
        <w:spacing w:line="230" w:lineRule="exact"/>
        <w:rPr>
          <w:rFonts w:ascii="Arial" w:hAnsi="Arial" w:cs="Arial"/>
          <w:bCs/>
          <w:sz w:val="22"/>
          <w:szCs w:val="22"/>
        </w:rPr>
      </w:pPr>
    </w:p>
    <w:p w:rsidR="0021332A" w:rsidRPr="00AB36C5" w:rsidRDefault="006A1DFD" w:rsidP="002846D8">
      <w:pPr>
        <w:pStyle w:val="1Texte"/>
        <w:numPr>
          <w:ilvl w:val="0"/>
          <w:numId w:val="25"/>
        </w:numPr>
        <w:spacing w:line="240" w:lineRule="auto"/>
        <w:ind w:left="851" w:hanging="567"/>
        <w:jc w:val="both"/>
        <w:rPr>
          <w:rFonts w:ascii="Arial" w:hAnsi="Arial" w:cs="Arial"/>
          <w:sz w:val="22"/>
          <w:szCs w:val="22"/>
        </w:rPr>
      </w:pPr>
      <w:r w:rsidRPr="00AB36C5">
        <w:rPr>
          <w:rFonts w:ascii="Arial" w:hAnsi="Arial" w:cs="Arial"/>
          <w:sz w:val="22"/>
          <w:szCs w:val="22"/>
        </w:rPr>
        <w:t>NAs submit t</w:t>
      </w:r>
      <w:r w:rsidR="0021332A" w:rsidRPr="00AB36C5">
        <w:rPr>
          <w:rFonts w:ascii="Arial" w:hAnsi="Arial" w:cs="Arial"/>
          <w:sz w:val="22"/>
          <w:szCs w:val="22"/>
        </w:rPr>
        <w:t>he paper version of the application by post</w:t>
      </w:r>
      <w:r w:rsidRPr="00AB36C5">
        <w:rPr>
          <w:rFonts w:ascii="Arial" w:hAnsi="Arial" w:cs="Arial"/>
          <w:sz w:val="22"/>
          <w:szCs w:val="22"/>
        </w:rPr>
        <w:t xml:space="preserve"> to EACEA</w:t>
      </w:r>
      <w:r w:rsidR="0021332A" w:rsidRPr="00AB36C5">
        <w:rPr>
          <w:rFonts w:ascii="Arial" w:hAnsi="Arial" w:cs="Arial"/>
          <w:sz w:val="22"/>
          <w:szCs w:val="22"/>
        </w:rPr>
        <w:t xml:space="preserve"> by 1</w:t>
      </w:r>
      <w:r w:rsidR="0021332A" w:rsidRPr="00AB36C5">
        <w:rPr>
          <w:rFonts w:ascii="Arial" w:hAnsi="Arial" w:cs="Arial"/>
          <w:sz w:val="22"/>
          <w:szCs w:val="22"/>
          <w:vertAlign w:val="superscript"/>
        </w:rPr>
        <w:t>st</w:t>
      </w:r>
      <w:r w:rsidR="0021332A" w:rsidRPr="00AB36C5">
        <w:rPr>
          <w:rFonts w:ascii="Arial" w:hAnsi="Arial" w:cs="Arial"/>
          <w:sz w:val="22"/>
          <w:szCs w:val="22"/>
        </w:rPr>
        <w:t xml:space="preserve"> October 2013 (as per postmark</w:t>
      </w:r>
      <w:r w:rsidRPr="00AB36C5">
        <w:rPr>
          <w:rFonts w:ascii="Arial" w:hAnsi="Arial" w:cs="Arial"/>
          <w:sz w:val="22"/>
          <w:szCs w:val="22"/>
        </w:rPr>
        <w:t>)</w:t>
      </w:r>
      <w:r w:rsidR="00BE2E04" w:rsidRPr="00AB36C5">
        <w:rPr>
          <w:rFonts w:ascii="Arial" w:hAnsi="Arial" w:cs="Arial"/>
          <w:sz w:val="22"/>
          <w:szCs w:val="22"/>
        </w:rPr>
        <w:t>.</w:t>
      </w:r>
    </w:p>
    <w:p w:rsidR="00132CB8" w:rsidRPr="00AB36C5" w:rsidRDefault="00132CB8" w:rsidP="002846D8">
      <w:pPr>
        <w:pStyle w:val="1Texte"/>
        <w:spacing w:line="240" w:lineRule="auto"/>
        <w:ind w:left="851" w:hanging="567"/>
        <w:jc w:val="both"/>
        <w:rPr>
          <w:rFonts w:ascii="Arial" w:hAnsi="Arial" w:cs="Arial"/>
          <w:sz w:val="22"/>
          <w:szCs w:val="22"/>
        </w:rPr>
      </w:pPr>
    </w:p>
    <w:p w:rsidR="0021332A" w:rsidRPr="00AB36C5" w:rsidRDefault="0021332A" w:rsidP="002846D8">
      <w:pPr>
        <w:pStyle w:val="1Texte"/>
        <w:numPr>
          <w:ilvl w:val="0"/>
          <w:numId w:val="25"/>
        </w:numPr>
        <w:spacing w:line="240" w:lineRule="auto"/>
        <w:ind w:left="851" w:hanging="567"/>
        <w:jc w:val="both"/>
        <w:rPr>
          <w:rFonts w:ascii="Arial" w:hAnsi="Arial" w:cs="Arial"/>
          <w:sz w:val="22"/>
          <w:szCs w:val="22"/>
        </w:rPr>
      </w:pPr>
      <w:r w:rsidRPr="00AB36C5">
        <w:rPr>
          <w:rFonts w:ascii="Arial" w:hAnsi="Arial" w:cs="Arial"/>
          <w:sz w:val="22"/>
          <w:szCs w:val="22"/>
        </w:rPr>
        <w:t xml:space="preserve">The paper version of the application form </w:t>
      </w:r>
      <w:r w:rsidR="006A1DFD" w:rsidRPr="00AB36C5">
        <w:rPr>
          <w:rFonts w:ascii="Arial" w:hAnsi="Arial" w:cs="Arial"/>
          <w:sz w:val="22"/>
          <w:szCs w:val="22"/>
        </w:rPr>
        <w:t>is</w:t>
      </w:r>
      <w:r w:rsidRPr="00AB36C5">
        <w:rPr>
          <w:rFonts w:ascii="Arial" w:hAnsi="Arial" w:cs="Arial"/>
          <w:sz w:val="22"/>
          <w:szCs w:val="22"/>
        </w:rPr>
        <w:t xml:space="preserve"> duly certified by the authorised legal representative of the applicant institution</w:t>
      </w:r>
      <w:r w:rsidR="00BE2E04" w:rsidRPr="00AB36C5">
        <w:rPr>
          <w:rFonts w:ascii="Arial" w:hAnsi="Arial" w:cs="Arial"/>
          <w:sz w:val="22"/>
          <w:szCs w:val="22"/>
        </w:rPr>
        <w:t>.</w:t>
      </w:r>
    </w:p>
    <w:p w:rsidR="00132CB8" w:rsidRPr="00132CB8" w:rsidRDefault="00132CB8" w:rsidP="002846D8">
      <w:pPr>
        <w:pStyle w:val="1Texte"/>
        <w:spacing w:line="240" w:lineRule="auto"/>
        <w:ind w:left="851" w:hanging="567"/>
        <w:jc w:val="both"/>
        <w:rPr>
          <w:rFonts w:ascii="Arial" w:hAnsi="Arial" w:cs="Arial"/>
          <w:sz w:val="22"/>
          <w:szCs w:val="22"/>
          <w:highlight w:val="yellow"/>
        </w:rPr>
      </w:pPr>
    </w:p>
    <w:p w:rsidR="0021332A" w:rsidRPr="00AB36C5" w:rsidRDefault="0021332A" w:rsidP="002846D8">
      <w:pPr>
        <w:pStyle w:val="1Texte"/>
        <w:numPr>
          <w:ilvl w:val="0"/>
          <w:numId w:val="25"/>
        </w:numPr>
        <w:spacing w:line="240" w:lineRule="auto"/>
        <w:ind w:left="851" w:hanging="567"/>
        <w:jc w:val="both"/>
        <w:rPr>
          <w:rFonts w:ascii="Arial" w:hAnsi="Arial" w:cs="Arial"/>
          <w:sz w:val="22"/>
          <w:szCs w:val="22"/>
        </w:rPr>
      </w:pPr>
      <w:r w:rsidRPr="00AB36C5">
        <w:rPr>
          <w:rFonts w:ascii="Arial" w:hAnsi="Arial" w:cs="Arial"/>
          <w:sz w:val="22"/>
          <w:szCs w:val="22"/>
        </w:rPr>
        <w:lastRenderedPageBreak/>
        <w:t xml:space="preserve">The application </w:t>
      </w:r>
      <w:r w:rsidR="006A1DFD" w:rsidRPr="00AB36C5">
        <w:rPr>
          <w:rFonts w:ascii="Arial" w:hAnsi="Arial" w:cs="Arial"/>
          <w:sz w:val="22"/>
          <w:szCs w:val="22"/>
        </w:rPr>
        <w:t>is</w:t>
      </w:r>
      <w:r w:rsidRPr="00AB36C5">
        <w:rPr>
          <w:rFonts w:ascii="Arial" w:hAnsi="Arial" w:cs="Arial"/>
          <w:sz w:val="22"/>
          <w:szCs w:val="22"/>
        </w:rPr>
        <w:t xml:space="preserve"> submitted in one of the official E</w:t>
      </w:r>
      <w:r w:rsidR="005B1A9C" w:rsidRPr="00AB36C5">
        <w:rPr>
          <w:rFonts w:ascii="Arial" w:hAnsi="Arial" w:cs="Arial"/>
          <w:sz w:val="22"/>
          <w:szCs w:val="22"/>
        </w:rPr>
        <w:t>uropean lang</w:t>
      </w:r>
      <w:r w:rsidRPr="00AB36C5">
        <w:rPr>
          <w:rFonts w:ascii="Arial" w:hAnsi="Arial" w:cs="Arial"/>
          <w:sz w:val="22"/>
          <w:szCs w:val="22"/>
        </w:rPr>
        <w:t>u</w:t>
      </w:r>
      <w:r w:rsidR="005B1A9C" w:rsidRPr="00AB36C5">
        <w:rPr>
          <w:rFonts w:ascii="Arial" w:hAnsi="Arial" w:cs="Arial"/>
          <w:sz w:val="22"/>
          <w:szCs w:val="22"/>
        </w:rPr>
        <w:t>a</w:t>
      </w:r>
      <w:r w:rsidRPr="00AB36C5">
        <w:rPr>
          <w:rFonts w:ascii="Arial" w:hAnsi="Arial" w:cs="Arial"/>
          <w:sz w:val="22"/>
          <w:szCs w:val="22"/>
        </w:rPr>
        <w:t>ges</w:t>
      </w:r>
      <w:r w:rsidR="00BE2E04" w:rsidRPr="00AB36C5">
        <w:rPr>
          <w:rFonts w:ascii="Arial" w:hAnsi="Arial" w:cs="Arial"/>
          <w:sz w:val="22"/>
          <w:szCs w:val="22"/>
        </w:rPr>
        <w:t>.</w:t>
      </w:r>
    </w:p>
    <w:p w:rsidR="00132CB8" w:rsidRPr="00AB36C5" w:rsidRDefault="00132CB8" w:rsidP="002846D8">
      <w:pPr>
        <w:pStyle w:val="1Texte"/>
        <w:spacing w:line="240" w:lineRule="auto"/>
        <w:ind w:left="851" w:hanging="567"/>
        <w:jc w:val="both"/>
        <w:rPr>
          <w:rFonts w:ascii="Arial" w:hAnsi="Arial" w:cs="Arial"/>
          <w:sz w:val="22"/>
          <w:szCs w:val="22"/>
        </w:rPr>
      </w:pPr>
    </w:p>
    <w:p w:rsidR="0021332A" w:rsidRPr="00AB36C5" w:rsidRDefault="0021332A" w:rsidP="002846D8">
      <w:pPr>
        <w:pStyle w:val="1Texte"/>
        <w:numPr>
          <w:ilvl w:val="0"/>
          <w:numId w:val="25"/>
        </w:numPr>
        <w:spacing w:line="240" w:lineRule="auto"/>
        <w:ind w:left="851" w:hanging="567"/>
        <w:jc w:val="both"/>
        <w:rPr>
          <w:rFonts w:ascii="Arial" w:hAnsi="Arial" w:cs="Arial"/>
          <w:sz w:val="22"/>
          <w:szCs w:val="22"/>
        </w:rPr>
      </w:pPr>
      <w:r w:rsidRPr="00AB36C5">
        <w:rPr>
          <w:rFonts w:ascii="Arial" w:hAnsi="Arial" w:cs="Arial"/>
          <w:sz w:val="22"/>
          <w:szCs w:val="22"/>
        </w:rPr>
        <w:t>The applicant is a holder of a Standard or an Extended Erasmus University Charter (Standard Charter and Student placements)</w:t>
      </w:r>
      <w:r w:rsidR="006A1DFD" w:rsidRPr="00AB36C5">
        <w:rPr>
          <w:rFonts w:ascii="Arial" w:hAnsi="Arial" w:cs="Arial"/>
          <w:sz w:val="22"/>
          <w:szCs w:val="22"/>
        </w:rPr>
        <w:t>, valid until the end of the Lifelong Learning Programme</w:t>
      </w:r>
      <w:r w:rsidRPr="00AB36C5">
        <w:rPr>
          <w:sz w:val="22"/>
        </w:rPr>
        <w:t xml:space="preserve">. </w:t>
      </w:r>
    </w:p>
    <w:p w:rsidR="00840CE7" w:rsidRPr="00AB36C5" w:rsidRDefault="00840CE7" w:rsidP="002846D8">
      <w:pPr>
        <w:pStyle w:val="1Texte"/>
        <w:spacing w:line="240" w:lineRule="auto"/>
        <w:ind w:left="851" w:hanging="567"/>
        <w:jc w:val="both"/>
        <w:rPr>
          <w:rFonts w:ascii="Arial" w:hAnsi="Arial" w:cs="Arial"/>
          <w:sz w:val="22"/>
          <w:szCs w:val="22"/>
        </w:rPr>
      </w:pPr>
    </w:p>
    <w:p w:rsidR="00840CE7" w:rsidRPr="00AB36C5" w:rsidRDefault="00840CE7" w:rsidP="002846D8">
      <w:pPr>
        <w:pStyle w:val="1Texte"/>
        <w:spacing w:line="240" w:lineRule="auto"/>
        <w:ind w:left="851" w:hanging="567"/>
        <w:jc w:val="center"/>
        <w:rPr>
          <w:rFonts w:ascii="Arial" w:hAnsi="Arial" w:cs="Arial"/>
          <w:sz w:val="22"/>
          <w:szCs w:val="22"/>
        </w:rPr>
      </w:pPr>
      <w:r w:rsidRPr="00AB36C5">
        <w:rPr>
          <w:rFonts w:ascii="Arial" w:hAnsi="Arial" w:cs="Arial"/>
          <w:sz w:val="22"/>
          <w:szCs w:val="22"/>
        </w:rPr>
        <w:t>****</w:t>
      </w:r>
    </w:p>
    <w:p w:rsidR="00840CE7" w:rsidRPr="00AB36C5" w:rsidRDefault="00840CE7" w:rsidP="002846D8">
      <w:pPr>
        <w:pStyle w:val="1Texte"/>
        <w:spacing w:line="240" w:lineRule="auto"/>
        <w:ind w:left="851" w:hanging="567"/>
        <w:jc w:val="both"/>
        <w:rPr>
          <w:rFonts w:ascii="Arial" w:hAnsi="Arial" w:cs="Arial"/>
          <w:sz w:val="22"/>
          <w:szCs w:val="22"/>
        </w:rPr>
      </w:pPr>
    </w:p>
    <w:p w:rsidR="00840CE7" w:rsidRPr="00AB36C5" w:rsidRDefault="00840CE7" w:rsidP="002846D8">
      <w:pPr>
        <w:pStyle w:val="1Texte"/>
        <w:numPr>
          <w:ilvl w:val="0"/>
          <w:numId w:val="25"/>
        </w:numPr>
        <w:spacing w:line="240" w:lineRule="auto"/>
        <w:ind w:left="851" w:hanging="567"/>
        <w:jc w:val="both"/>
        <w:rPr>
          <w:rFonts w:ascii="Arial" w:hAnsi="Arial" w:cs="Arial"/>
          <w:sz w:val="22"/>
          <w:szCs w:val="22"/>
        </w:rPr>
      </w:pPr>
      <w:r w:rsidRPr="00AB36C5">
        <w:rPr>
          <w:rFonts w:ascii="Arial" w:hAnsi="Arial" w:cs="Arial"/>
          <w:sz w:val="22"/>
          <w:szCs w:val="22"/>
        </w:rPr>
        <w:t>Only for those HEIs applying for the renewal procedure: the applicant has been awarded an ECTS and/or a DS label in 2009 or 2010, expiring in 2013.</w:t>
      </w:r>
    </w:p>
    <w:p w:rsidR="0021332A" w:rsidRDefault="0021332A" w:rsidP="00873F8F">
      <w:pPr>
        <w:shd w:val="clear" w:color="auto" w:fill="FFFFFF"/>
        <w:spacing w:line="230" w:lineRule="exact"/>
        <w:rPr>
          <w:rFonts w:ascii="Arial" w:hAnsi="Arial" w:cs="Arial"/>
          <w:bCs/>
          <w:sz w:val="22"/>
          <w:szCs w:val="22"/>
        </w:rPr>
      </w:pPr>
    </w:p>
    <w:p w:rsidR="0021332A" w:rsidRDefault="0021332A" w:rsidP="00873F8F">
      <w:pPr>
        <w:shd w:val="clear" w:color="auto" w:fill="FFFFFF"/>
        <w:spacing w:line="230" w:lineRule="exact"/>
        <w:rPr>
          <w:rFonts w:ascii="Arial" w:hAnsi="Arial" w:cs="Arial"/>
          <w:bCs/>
          <w:sz w:val="22"/>
          <w:szCs w:val="22"/>
        </w:rPr>
      </w:pPr>
    </w:p>
    <w:p w:rsidR="007860D3" w:rsidRPr="00873F8F" w:rsidRDefault="0021332A" w:rsidP="00873F8F">
      <w:pPr>
        <w:pStyle w:val="Heading6"/>
        <w:tabs>
          <w:tab w:val="left" w:leader="dot" w:pos="8280"/>
        </w:tabs>
        <w:rPr>
          <w:rFonts w:ascii="Arial" w:hAnsi="Arial" w:cs="Arial"/>
          <w:sz w:val="24"/>
          <w:szCs w:val="24"/>
        </w:rPr>
      </w:pPr>
      <w:r>
        <w:rPr>
          <w:rFonts w:ascii="Arial" w:hAnsi="Arial" w:cs="Arial"/>
          <w:sz w:val="24"/>
          <w:szCs w:val="24"/>
        </w:rPr>
        <w:t>6</w:t>
      </w:r>
      <w:r w:rsidR="002846D8">
        <w:rPr>
          <w:rFonts w:ascii="Arial" w:hAnsi="Arial" w:cs="Arial"/>
          <w:sz w:val="24"/>
          <w:szCs w:val="24"/>
        </w:rPr>
        <w:t xml:space="preserve">. </w:t>
      </w:r>
      <w:r w:rsidR="007860D3" w:rsidRPr="00873F8F">
        <w:rPr>
          <w:rFonts w:ascii="Arial" w:hAnsi="Arial" w:cs="Arial"/>
          <w:sz w:val="24"/>
          <w:szCs w:val="24"/>
        </w:rPr>
        <w:t xml:space="preserve">Assessment criteria </w:t>
      </w:r>
    </w:p>
    <w:p w:rsidR="007860D3" w:rsidRPr="00873F8F" w:rsidRDefault="007860D3" w:rsidP="00873F8F">
      <w:pPr>
        <w:pStyle w:val="NormalWeb"/>
        <w:spacing w:before="0" w:beforeAutospacing="0" w:after="0" w:afterAutospacing="0"/>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7860D3" w:rsidRPr="0001436D" w:rsidTr="0001436D">
        <w:tc>
          <w:tcPr>
            <w:tcW w:w="9855" w:type="dxa"/>
          </w:tcPr>
          <w:p w:rsidR="007860D3" w:rsidRPr="0001436D" w:rsidRDefault="007860D3" w:rsidP="0001436D">
            <w:pPr>
              <w:pStyle w:val="1Texte"/>
              <w:tabs>
                <w:tab w:val="left" w:pos="426"/>
              </w:tabs>
              <w:spacing w:line="240" w:lineRule="auto"/>
              <w:ind w:left="0"/>
              <w:jc w:val="both"/>
              <w:rPr>
                <w:rFonts w:ascii="Times New Roman" w:hAnsi="Times New Roman"/>
                <w:sz w:val="22"/>
                <w:szCs w:val="22"/>
              </w:rPr>
            </w:pPr>
          </w:p>
          <w:p w:rsidR="007860D3" w:rsidRPr="0001436D" w:rsidRDefault="007860D3" w:rsidP="0001436D">
            <w:pPr>
              <w:pStyle w:val="1Texte"/>
              <w:tabs>
                <w:tab w:val="left" w:pos="426"/>
              </w:tabs>
              <w:spacing w:line="240" w:lineRule="auto"/>
              <w:ind w:left="0"/>
              <w:jc w:val="both"/>
              <w:rPr>
                <w:rFonts w:ascii="Arial" w:hAnsi="Arial" w:cs="Arial"/>
                <w:iCs/>
                <w:sz w:val="22"/>
                <w:szCs w:val="22"/>
              </w:rPr>
            </w:pPr>
            <w:r w:rsidRPr="0001436D">
              <w:rPr>
                <w:rFonts w:ascii="Arial" w:hAnsi="Arial" w:cs="Arial"/>
                <w:iCs/>
                <w:sz w:val="22"/>
                <w:szCs w:val="22"/>
              </w:rPr>
              <w:t>These guidelines refer to “</w:t>
            </w:r>
            <w:r w:rsidRPr="0001436D">
              <w:rPr>
                <w:rFonts w:ascii="Arial" w:hAnsi="Arial" w:cs="Arial"/>
                <w:b/>
                <w:bCs/>
                <w:iCs/>
                <w:sz w:val="22"/>
                <w:szCs w:val="22"/>
              </w:rPr>
              <w:t>certified files/copies</w:t>
            </w:r>
            <w:r w:rsidRPr="0001436D">
              <w:rPr>
                <w:rFonts w:ascii="Arial" w:hAnsi="Arial" w:cs="Arial"/>
                <w:iCs/>
                <w:sz w:val="22"/>
                <w:szCs w:val="22"/>
              </w:rPr>
              <w:t xml:space="preserve">”. Certification is to be given by means of one official stamp, </w:t>
            </w:r>
            <w:r w:rsidR="003359DE">
              <w:rPr>
                <w:rFonts w:ascii="Arial" w:hAnsi="Arial" w:cs="Arial"/>
                <w:iCs/>
                <w:sz w:val="22"/>
                <w:szCs w:val="22"/>
              </w:rPr>
              <w:t xml:space="preserve">the </w:t>
            </w:r>
            <w:r w:rsidRPr="0001436D">
              <w:rPr>
                <w:rFonts w:ascii="Arial" w:hAnsi="Arial" w:cs="Arial"/>
                <w:iCs/>
                <w:sz w:val="22"/>
                <w:szCs w:val="22"/>
              </w:rPr>
              <w:t xml:space="preserve">signature of the authorised person of the institution and </w:t>
            </w:r>
            <w:r w:rsidR="003359DE">
              <w:rPr>
                <w:rFonts w:ascii="Arial" w:hAnsi="Arial" w:cs="Arial"/>
                <w:iCs/>
                <w:sz w:val="22"/>
                <w:szCs w:val="22"/>
              </w:rPr>
              <w:t xml:space="preserve">the </w:t>
            </w:r>
            <w:r w:rsidRPr="0001436D">
              <w:rPr>
                <w:rFonts w:ascii="Arial" w:hAnsi="Arial" w:cs="Arial"/>
                <w:iCs/>
                <w:sz w:val="22"/>
                <w:szCs w:val="22"/>
              </w:rPr>
              <w:t xml:space="preserve">date of </w:t>
            </w:r>
            <w:r w:rsidR="003359DE">
              <w:rPr>
                <w:rFonts w:ascii="Arial" w:hAnsi="Arial" w:cs="Arial"/>
                <w:iCs/>
                <w:sz w:val="22"/>
                <w:szCs w:val="22"/>
              </w:rPr>
              <w:t xml:space="preserve">certification by </w:t>
            </w:r>
            <w:r w:rsidRPr="0001436D">
              <w:rPr>
                <w:rFonts w:ascii="Arial" w:hAnsi="Arial" w:cs="Arial"/>
                <w:iCs/>
                <w:sz w:val="22"/>
                <w:szCs w:val="22"/>
              </w:rPr>
              <w:t>the applicant institution</w:t>
            </w:r>
            <w:r w:rsidR="00DB26DF">
              <w:rPr>
                <w:rFonts w:ascii="Arial" w:hAnsi="Arial" w:cs="Arial"/>
                <w:iCs/>
                <w:sz w:val="22"/>
                <w:szCs w:val="22"/>
              </w:rPr>
              <w:t xml:space="preserve"> (once for each ECTS student file/DS copy provided)</w:t>
            </w:r>
            <w:r w:rsidR="00CE0E91">
              <w:rPr>
                <w:rStyle w:val="FootnoteReference"/>
                <w:rFonts w:ascii="Arial" w:hAnsi="Arial"/>
                <w:iCs/>
                <w:sz w:val="22"/>
                <w:szCs w:val="22"/>
              </w:rPr>
              <w:footnoteReference w:id="1"/>
            </w:r>
            <w:r w:rsidR="002C6A69">
              <w:rPr>
                <w:rFonts w:ascii="Arial" w:hAnsi="Arial" w:cs="Arial"/>
                <w:iCs/>
                <w:sz w:val="22"/>
                <w:szCs w:val="22"/>
              </w:rPr>
              <w:t xml:space="preserve">. </w:t>
            </w:r>
            <w:r w:rsidRPr="0001436D">
              <w:rPr>
                <w:rFonts w:ascii="Arial" w:hAnsi="Arial" w:cs="Arial"/>
                <w:iCs/>
                <w:sz w:val="22"/>
                <w:szCs w:val="22"/>
              </w:rPr>
              <w:t>Applications that are not correctly certified will be considered</w:t>
            </w:r>
            <w:r w:rsidR="00921804">
              <w:rPr>
                <w:rFonts w:ascii="Arial" w:hAnsi="Arial" w:cs="Arial"/>
                <w:iCs/>
                <w:sz w:val="22"/>
                <w:szCs w:val="22"/>
              </w:rPr>
              <w:t xml:space="preserve"> </w:t>
            </w:r>
            <w:r w:rsidR="00921804" w:rsidRPr="006F1B8E">
              <w:rPr>
                <w:rFonts w:ascii="Arial" w:hAnsi="Arial" w:cs="Arial"/>
                <w:iCs/>
                <w:sz w:val="22"/>
                <w:szCs w:val="22"/>
              </w:rPr>
              <w:t>not acceptable</w:t>
            </w:r>
            <w:r w:rsidRPr="0001436D">
              <w:rPr>
                <w:rFonts w:ascii="Arial" w:hAnsi="Arial" w:cs="Arial"/>
                <w:iCs/>
                <w:sz w:val="22"/>
                <w:szCs w:val="22"/>
              </w:rPr>
              <w:t>.</w:t>
            </w:r>
          </w:p>
          <w:p w:rsidR="007860D3" w:rsidRPr="0001436D" w:rsidRDefault="007860D3" w:rsidP="00952F17">
            <w:pPr>
              <w:rPr>
                <w:b/>
                <w:iCs/>
                <w:spacing w:val="-4"/>
                <w:u w:val="single"/>
              </w:rPr>
            </w:pPr>
          </w:p>
        </w:tc>
      </w:tr>
    </w:tbl>
    <w:p w:rsidR="007860D3" w:rsidRPr="00064DEB" w:rsidRDefault="007860D3" w:rsidP="00873F8F">
      <w:pPr>
        <w:pStyle w:val="NormalWeb"/>
        <w:spacing w:before="0" w:beforeAutospacing="0" w:after="0" w:afterAutospacing="0"/>
        <w:jc w:val="both"/>
        <w:rPr>
          <w:rFonts w:ascii="Arial" w:hAnsi="Arial" w:cs="Arial"/>
          <w:sz w:val="22"/>
          <w:szCs w:val="22"/>
          <w:lang w:eastAsia="en-US"/>
        </w:rPr>
      </w:pPr>
    </w:p>
    <w:p w:rsidR="007860D3" w:rsidRPr="00ED1537" w:rsidRDefault="0021332A" w:rsidP="00873F8F">
      <w:pPr>
        <w:pStyle w:val="NormalWeb"/>
        <w:spacing w:before="0" w:beforeAutospacing="0" w:after="0" w:afterAutospacing="0"/>
        <w:jc w:val="both"/>
        <w:rPr>
          <w:rFonts w:ascii="Arial" w:hAnsi="Arial" w:cs="Arial"/>
          <w:b/>
          <w:bCs/>
          <w:sz w:val="22"/>
          <w:szCs w:val="22"/>
          <w:u w:val="single"/>
          <w:lang w:eastAsia="en-US"/>
        </w:rPr>
      </w:pPr>
      <w:r>
        <w:rPr>
          <w:rFonts w:ascii="Arial" w:hAnsi="Arial" w:cs="Arial"/>
          <w:b/>
          <w:bCs/>
          <w:sz w:val="22"/>
          <w:szCs w:val="22"/>
          <w:u w:val="single"/>
          <w:lang w:eastAsia="en-US"/>
        </w:rPr>
        <w:t>6</w:t>
      </w:r>
      <w:r w:rsidR="007860D3" w:rsidRPr="00ED1537">
        <w:rPr>
          <w:rFonts w:ascii="Arial" w:hAnsi="Arial" w:cs="Arial"/>
          <w:b/>
          <w:bCs/>
          <w:sz w:val="22"/>
          <w:szCs w:val="22"/>
          <w:u w:val="single"/>
          <w:lang w:eastAsia="en-US"/>
        </w:rPr>
        <w:t xml:space="preserve">.1 </w:t>
      </w:r>
      <w:r w:rsidR="007860D3">
        <w:rPr>
          <w:rFonts w:ascii="Arial" w:hAnsi="Arial" w:cs="Arial"/>
          <w:b/>
          <w:bCs/>
          <w:sz w:val="22"/>
          <w:szCs w:val="22"/>
          <w:u w:val="single"/>
          <w:lang w:eastAsia="en-US"/>
        </w:rPr>
        <w:t>Quality criteria</w:t>
      </w:r>
      <w:r w:rsidR="007860D3" w:rsidRPr="00ED1537">
        <w:rPr>
          <w:rFonts w:ascii="Arial" w:hAnsi="Arial" w:cs="Arial"/>
          <w:b/>
          <w:bCs/>
          <w:sz w:val="22"/>
          <w:szCs w:val="22"/>
          <w:u w:val="single"/>
          <w:lang w:eastAsia="en-US"/>
        </w:rPr>
        <w:t xml:space="preserve"> for the ECTS label</w:t>
      </w:r>
    </w:p>
    <w:p w:rsidR="007860D3" w:rsidRPr="00064DEB" w:rsidRDefault="007860D3" w:rsidP="00EF5424">
      <w:pPr>
        <w:rPr>
          <w:rFonts w:ascii="Arial" w:hAnsi="Arial" w:cs="Arial"/>
          <w:i/>
          <w:color w:val="000000"/>
          <w:sz w:val="22"/>
          <w:szCs w:val="22"/>
        </w:rPr>
      </w:pPr>
    </w:p>
    <w:p w:rsidR="007860D3" w:rsidRPr="00064DEB" w:rsidRDefault="007860D3" w:rsidP="009B23A4">
      <w:pPr>
        <w:jc w:val="both"/>
        <w:rPr>
          <w:rFonts w:ascii="Arial" w:hAnsi="Arial" w:cs="Arial"/>
          <w:color w:val="000000"/>
          <w:sz w:val="22"/>
          <w:szCs w:val="22"/>
        </w:rPr>
      </w:pPr>
      <w:r w:rsidRPr="004D0A3C">
        <w:rPr>
          <w:rFonts w:ascii="Arial" w:hAnsi="Arial" w:cs="Arial"/>
          <w:color w:val="000000"/>
          <w:sz w:val="22"/>
          <w:szCs w:val="22"/>
        </w:rPr>
        <w:t xml:space="preserve">The criteria for the </w:t>
      </w:r>
      <w:r>
        <w:rPr>
          <w:rFonts w:ascii="Arial" w:hAnsi="Arial" w:cs="Arial"/>
          <w:color w:val="000000"/>
          <w:sz w:val="22"/>
          <w:szCs w:val="22"/>
        </w:rPr>
        <w:t xml:space="preserve">award of the </w:t>
      </w:r>
      <w:r w:rsidRPr="004D0A3C">
        <w:rPr>
          <w:rFonts w:ascii="Arial" w:hAnsi="Arial" w:cs="Arial"/>
          <w:color w:val="000000"/>
          <w:sz w:val="22"/>
          <w:szCs w:val="22"/>
        </w:rPr>
        <w:t>ECTS label</w:t>
      </w:r>
      <w:r w:rsidRPr="00064DEB">
        <w:rPr>
          <w:rFonts w:ascii="Arial" w:hAnsi="Arial" w:cs="Arial"/>
          <w:color w:val="000000"/>
          <w:sz w:val="22"/>
          <w:szCs w:val="22"/>
        </w:rPr>
        <w:t xml:space="preserve"> are: </w:t>
      </w:r>
    </w:p>
    <w:p w:rsidR="007860D3" w:rsidRPr="00064DEB" w:rsidRDefault="007860D3" w:rsidP="009B23A4">
      <w:pPr>
        <w:jc w:val="both"/>
        <w:rPr>
          <w:rFonts w:ascii="Arial" w:hAnsi="Arial" w:cs="Arial"/>
          <w:color w:val="000000"/>
          <w:sz w:val="22"/>
          <w:szCs w:val="22"/>
        </w:rPr>
      </w:pPr>
    </w:p>
    <w:p w:rsidR="007860D3" w:rsidRPr="00064DEB" w:rsidRDefault="007860D3" w:rsidP="002846D8">
      <w:pPr>
        <w:numPr>
          <w:ilvl w:val="0"/>
          <w:numId w:val="7"/>
        </w:numPr>
        <w:tabs>
          <w:tab w:val="clear" w:pos="720"/>
        </w:tabs>
        <w:ind w:left="851" w:hanging="567"/>
        <w:jc w:val="both"/>
        <w:rPr>
          <w:rFonts w:ascii="Arial" w:hAnsi="Arial" w:cs="Arial"/>
          <w:sz w:val="22"/>
          <w:szCs w:val="22"/>
        </w:rPr>
      </w:pPr>
      <w:r w:rsidRPr="00064DEB">
        <w:rPr>
          <w:rFonts w:ascii="Arial" w:hAnsi="Arial" w:cs="Arial"/>
          <w:color w:val="000000"/>
          <w:sz w:val="22"/>
          <w:szCs w:val="22"/>
        </w:rPr>
        <w:t xml:space="preserve">An Information Package/Course Catalogue in </w:t>
      </w:r>
      <w:r>
        <w:rPr>
          <w:rFonts w:ascii="Arial" w:hAnsi="Arial" w:cs="Arial"/>
          <w:color w:val="000000"/>
          <w:sz w:val="22"/>
          <w:szCs w:val="22"/>
        </w:rPr>
        <w:t xml:space="preserve">English which covers the items in </w:t>
      </w:r>
      <w:r w:rsidRPr="00064DEB">
        <w:rPr>
          <w:rFonts w:ascii="Arial" w:hAnsi="Arial" w:cs="Arial"/>
          <w:sz w:val="22"/>
          <w:szCs w:val="22"/>
        </w:rPr>
        <w:t xml:space="preserve">the </w:t>
      </w:r>
      <w:hyperlink r:id="rId20" w:history="1">
        <w:r w:rsidRPr="00064DEB">
          <w:rPr>
            <w:rFonts w:ascii="Arial" w:hAnsi="Arial" w:cs="Arial"/>
            <w:sz w:val="22"/>
            <w:szCs w:val="22"/>
          </w:rPr>
          <w:t>checklist</w:t>
        </w:r>
      </w:hyperlink>
      <w:r w:rsidRPr="00064DEB">
        <w:rPr>
          <w:rFonts w:ascii="Arial" w:hAnsi="Arial" w:cs="Arial"/>
          <w:sz w:val="22"/>
          <w:szCs w:val="22"/>
        </w:rPr>
        <w:t xml:space="preserve"> for </w:t>
      </w:r>
      <w:r>
        <w:rPr>
          <w:rFonts w:ascii="Arial" w:hAnsi="Arial" w:cs="Arial"/>
          <w:sz w:val="22"/>
          <w:szCs w:val="22"/>
        </w:rPr>
        <w:t xml:space="preserve">the </w:t>
      </w:r>
      <w:r w:rsidRPr="00064DEB">
        <w:rPr>
          <w:rFonts w:ascii="Arial" w:hAnsi="Arial" w:cs="Arial"/>
          <w:sz w:val="22"/>
          <w:szCs w:val="22"/>
        </w:rPr>
        <w:t>Information Package/Course Catalogue</w:t>
      </w:r>
      <w:r>
        <w:rPr>
          <w:rFonts w:ascii="Arial" w:hAnsi="Arial" w:cs="Arial"/>
          <w:sz w:val="22"/>
          <w:szCs w:val="22"/>
        </w:rPr>
        <w:t xml:space="preserve"> and is readily accessible on the applicant's website;</w:t>
      </w:r>
      <w:r w:rsidRPr="00064DEB">
        <w:rPr>
          <w:rFonts w:ascii="Arial" w:hAnsi="Arial" w:cs="Arial"/>
          <w:sz w:val="22"/>
          <w:szCs w:val="22"/>
        </w:rPr>
        <w:t xml:space="preserve"> </w:t>
      </w:r>
    </w:p>
    <w:p w:rsidR="007860D3" w:rsidRDefault="006A1DFD" w:rsidP="002846D8">
      <w:pPr>
        <w:numPr>
          <w:ilvl w:val="0"/>
          <w:numId w:val="7"/>
        </w:numPr>
        <w:tabs>
          <w:tab w:val="clear" w:pos="720"/>
        </w:tabs>
        <w:ind w:left="851" w:hanging="567"/>
        <w:jc w:val="both"/>
        <w:rPr>
          <w:rFonts w:ascii="Arial" w:hAnsi="Arial" w:cs="Arial"/>
          <w:sz w:val="22"/>
          <w:szCs w:val="22"/>
        </w:rPr>
      </w:pPr>
      <w:r>
        <w:rPr>
          <w:rFonts w:ascii="Arial" w:hAnsi="Arial" w:cs="Arial"/>
          <w:sz w:val="22"/>
          <w:szCs w:val="22"/>
        </w:rPr>
        <w:t>The application provides clear evidence of the c</w:t>
      </w:r>
      <w:r w:rsidR="007860D3" w:rsidRPr="00064DEB">
        <w:rPr>
          <w:rFonts w:ascii="Arial" w:hAnsi="Arial" w:cs="Arial"/>
          <w:sz w:val="22"/>
          <w:szCs w:val="22"/>
        </w:rPr>
        <w:t xml:space="preserve">orrect use of ECTS </w:t>
      </w:r>
      <w:r w:rsidR="007860D3">
        <w:rPr>
          <w:rFonts w:ascii="Arial" w:hAnsi="Arial" w:cs="Arial"/>
          <w:sz w:val="22"/>
          <w:szCs w:val="22"/>
        </w:rPr>
        <w:t>documents for mobile students</w:t>
      </w:r>
      <w:r>
        <w:rPr>
          <w:rFonts w:ascii="Arial" w:hAnsi="Arial" w:cs="Arial"/>
          <w:sz w:val="22"/>
          <w:szCs w:val="22"/>
        </w:rPr>
        <w:t xml:space="preserve">; </w:t>
      </w:r>
      <w:r w:rsidR="007860D3">
        <w:rPr>
          <w:rFonts w:ascii="Arial" w:hAnsi="Arial" w:cs="Arial"/>
          <w:sz w:val="22"/>
          <w:szCs w:val="22"/>
        </w:rPr>
        <w:t xml:space="preserve"> each ECTS student file </w:t>
      </w:r>
      <w:r>
        <w:rPr>
          <w:rFonts w:ascii="Arial" w:hAnsi="Arial" w:cs="Arial"/>
          <w:sz w:val="22"/>
          <w:szCs w:val="22"/>
        </w:rPr>
        <w:t>is</w:t>
      </w:r>
      <w:r w:rsidR="007860D3">
        <w:rPr>
          <w:rFonts w:ascii="Arial" w:hAnsi="Arial" w:cs="Arial"/>
          <w:sz w:val="22"/>
          <w:szCs w:val="22"/>
        </w:rPr>
        <w:t xml:space="preserve"> </w:t>
      </w:r>
      <w:r>
        <w:rPr>
          <w:rFonts w:ascii="Arial" w:hAnsi="Arial" w:cs="Arial"/>
          <w:sz w:val="22"/>
          <w:szCs w:val="22"/>
        </w:rPr>
        <w:t xml:space="preserve">correctly </w:t>
      </w:r>
      <w:r w:rsidR="007860D3">
        <w:rPr>
          <w:rFonts w:ascii="Arial" w:hAnsi="Arial" w:cs="Arial"/>
          <w:sz w:val="22"/>
          <w:szCs w:val="22"/>
        </w:rPr>
        <w:t>certified;</w:t>
      </w:r>
    </w:p>
    <w:p w:rsidR="009E12D5" w:rsidRPr="006F1B8E" w:rsidRDefault="009E12D5" w:rsidP="002846D8">
      <w:pPr>
        <w:pStyle w:val="ListParagraph"/>
        <w:numPr>
          <w:ilvl w:val="0"/>
          <w:numId w:val="7"/>
        </w:numPr>
        <w:tabs>
          <w:tab w:val="clear" w:pos="720"/>
        </w:tabs>
        <w:ind w:left="851" w:hanging="567"/>
        <w:jc w:val="both"/>
        <w:rPr>
          <w:rFonts w:ascii="Arial" w:hAnsi="Arial" w:cs="Arial"/>
          <w:sz w:val="22"/>
          <w:szCs w:val="22"/>
        </w:rPr>
      </w:pPr>
      <w:r w:rsidRPr="006F1B8E">
        <w:rPr>
          <w:rFonts w:ascii="Arial" w:hAnsi="Arial" w:cs="Arial"/>
          <w:sz w:val="22"/>
          <w:szCs w:val="22"/>
        </w:rPr>
        <w:t>Three complete ECTS files concerning three outgoing students and three complete ECTS files concerning three incoming students</w:t>
      </w:r>
      <w:r w:rsidR="006A1DFD" w:rsidRPr="006F1B8E">
        <w:rPr>
          <w:rFonts w:ascii="Arial" w:hAnsi="Arial" w:cs="Arial"/>
          <w:sz w:val="22"/>
          <w:szCs w:val="22"/>
        </w:rPr>
        <w:t xml:space="preserve"> are annexed to the application form</w:t>
      </w:r>
      <w:r w:rsidRPr="006F1B8E">
        <w:rPr>
          <w:rFonts w:ascii="Arial" w:hAnsi="Arial" w:cs="Arial"/>
          <w:sz w:val="22"/>
          <w:szCs w:val="22"/>
        </w:rPr>
        <w:t>.</w:t>
      </w:r>
    </w:p>
    <w:p w:rsidR="005C1EB2" w:rsidRPr="003B3E36" w:rsidRDefault="006A1DFD" w:rsidP="002846D8">
      <w:pPr>
        <w:numPr>
          <w:ilvl w:val="0"/>
          <w:numId w:val="7"/>
        </w:numPr>
        <w:tabs>
          <w:tab w:val="clear" w:pos="720"/>
        </w:tabs>
        <w:ind w:left="851" w:hanging="567"/>
        <w:jc w:val="both"/>
        <w:rPr>
          <w:rFonts w:ascii="Arial" w:hAnsi="Arial" w:cs="Arial"/>
          <w:sz w:val="22"/>
          <w:szCs w:val="22"/>
        </w:rPr>
      </w:pPr>
      <w:r>
        <w:rPr>
          <w:rFonts w:ascii="Arial" w:hAnsi="Arial" w:cs="Arial"/>
          <w:sz w:val="22"/>
          <w:szCs w:val="22"/>
        </w:rPr>
        <w:t>The application provides a clear</w:t>
      </w:r>
      <w:r w:rsidR="005C1EB2" w:rsidRPr="003B3E36">
        <w:rPr>
          <w:rFonts w:ascii="Arial" w:hAnsi="Arial" w:cs="Arial"/>
          <w:sz w:val="22"/>
          <w:szCs w:val="22"/>
        </w:rPr>
        <w:t xml:space="preserve"> description of the procedure for recognition of credits gained by outgoing students during their mobility period, together with the transcript</w:t>
      </w:r>
      <w:r>
        <w:rPr>
          <w:rFonts w:ascii="Arial" w:hAnsi="Arial" w:cs="Arial"/>
          <w:sz w:val="22"/>
          <w:szCs w:val="22"/>
        </w:rPr>
        <w:t xml:space="preserve"> of records</w:t>
      </w:r>
      <w:r w:rsidR="005C1EB2" w:rsidRPr="003B3E36">
        <w:rPr>
          <w:rFonts w:ascii="Arial" w:hAnsi="Arial" w:cs="Arial"/>
          <w:sz w:val="22"/>
          <w:szCs w:val="22"/>
        </w:rPr>
        <w:t xml:space="preserve">, proof of recognition or any other document used to show that credits have been fully recognised. </w:t>
      </w:r>
    </w:p>
    <w:p w:rsidR="007860D3" w:rsidRPr="002D36A3" w:rsidRDefault="007860D3" w:rsidP="009B23A4">
      <w:pPr>
        <w:jc w:val="both"/>
        <w:rPr>
          <w:rFonts w:ascii="Arial" w:hAnsi="Arial" w:cs="Arial"/>
          <w:sz w:val="22"/>
          <w:szCs w:val="22"/>
        </w:rPr>
      </w:pPr>
    </w:p>
    <w:p w:rsidR="007860D3" w:rsidRPr="004D6D38" w:rsidRDefault="007860D3" w:rsidP="00CA1230">
      <w:pPr>
        <w:jc w:val="both"/>
        <w:rPr>
          <w:rFonts w:ascii="Arial" w:hAnsi="Arial" w:cs="Arial"/>
          <w:sz w:val="22"/>
          <w:szCs w:val="22"/>
        </w:rPr>
      </w:pPr>
      <w:r w:rsidRPr="004D6D38">
        <w:rPr>
          <w:rFonts w:ascii="Arial" w:hAnsi="Arial" w:cs="Arial"/>
          <w:sz w:val="22"/>
          <w:szCs w:val="22"/>
        </w:rPr>
        <w:t>To be eligible for the award of an ECTS label, an institution must be able to demonstrate that all departments within the institution use the ECTS mechanisms. Even in the case of departments where th</w:t>
      </w:r>
      <w:r>
        <w:rPr>
          <w:rFonts w:ascii="Arial" w:hAnsi="Arial" w:cs="Arial"/>
          <w:sz w:val="22"/>
          <w:szCs w:val="22"/>
        </w:rPr>
        <w:t>ere are no mobile students, the I</w:t>
      </w:r>
      <w:r w:rsidRPr="004D6D38">
        <w:rPr>
          <w:rFonts w:ascii="Arial" w:hAnsi="Arial" w:cs="Arial"/>
          <w:sz w:val="22"/>
          <w:szCs w:val="22"/>
        </w:rPr>
        <w:t>nformation</w:t>
      </w:r>
      <w:r>
        <w:rPr>
          <w:rFonts w:ascii="Arial" w:hAnsi="Arial" w:cs="Arial"/>
          <w:sz w:val="22"/>
          <w:szCs w:val="22"/>
        </w:rPr>
        <w:t xml:space="preserve"> Package/Course C</w:t>
      </w:r>
      <w:r w:rsidRPr="004D6D38">
        <w:rPr>
          <w:rFonts w:ascii="Arial" w:hAnsi="Arial" w:cs="Arial"/>
          <w:sz w:val="22"/>
          <w:szCs w:val="22"/>
        </w:rPr>
        <w:t>atalogue must provide the information</w:t>
      </w:r>
      <w:r w:rsidRPr="00C70F3A">
        <w:rPr>
          <w:rFonts w:ascii="Arial" w:hAnsi="Arial" w:cs="Arial"/>
          <w:sz w:val="22"/>
          <w:szCs w:val="22"/>
        </w:rPr>
        <w:t xml:space="preserve"> </w:t>
      </w:r>
      <w:r w:rsidRPr="004D6D38">
        <w:rPr>
          <w:rFonts w:ascii="Arial" w:hAnsi="Arial" w:cs="Arial"/>
          <w:sz w:val="22"/>
          <w:szCs w:val="22"/>
        </w:rPr>
        <w:t>re</w:t>
      </w:r>
      <w:r>
        <w:rPr>
          <w:rFonts w:ascii="Arial" w:hAnsi="Arial" w:cs="Arial"/>
          <w:sz w:val="22"/>
          <w:szCs w:val="22"/>
        </w:rPr>
        <w:t>q</w:t>
      </w:r>
      <w:r w:rsidRPr="004D6D38">
        <w:rPr>
          <w:rFonts w:ascii="Arial" w:hAnsi="Arial" w:cs="Arial"/>
          <w:sz w:val="22"/>
          <w:szCs w:val="22"/>
        </w:rPr>
        <w:t>uested.</w:t>
      </w:r>
    </w:p>
    <w:p w:rsidR="007860D3" w:rsidRDefault="007860D3" w:rsidP="00873F8F">
      <w:pPr>
        <w:pStyle w:val="NormalWeb"/>
        <w:spacing w:before="0" w:beforeAutospacing="0" w:after="0" w:afterAutospacing="0"/>
        <w:jc w:val="both"/>
        <w:rPr>
          <w:rFonts w:ascii="Arial" w:hAnsi="Arial" w:cs="Arial"/>
          <w:sz w:val="22"/>
          <w:szCs w:val="22"/>
          <w:lang w:eastAsia="en-US"/>
        </w:rPr>
      </w:pPr>
    </w:p>
    <w:p w:rsidR="007860D3" w:rsidRDefault="007860D3" w:rsidP="00873F8F">
      <w:pPr>
        <w:pStyle w:val="NormalWeb"/>
        <w:spacing w:before="0" w:beforeAutospacing="0" w:after="0" w:afterAutospacing="0"/>
        <w:jc w:val="both"/>
        <w:rPr>
          <w:rFonts w:ascii="Arial" w:hAnsi="Arial" w:cs="Arial"/>
          <w:sz w:val="22"/>
          <w:szCs w:val="22"/>
          <w:lang w:eastAsia="en-US"/>
        </w:rPr>
      </w:pPr>
      <w:r w:rsidRPr="00064DEB">
        <w:rPr>
          <w:rFonts w:ascii="Arial" w:hAnsi="Arial" w:cs="Arial"/>
          <w:sz w:val="22"/>
          <w:szCs w:val="22"/>
          <w:lang w:eastAsia="en-US"/>
        </w:rPr>
        <w:t xml:space="preserve">The ECTS label assessment is based on </w:t>
      </w:r>
      <w:r w:rsidRPr="00064DEB">
        <w:rPr>
          <w:rFonts w:ascii="Arial" w:hAnsi="Arial" w:cs="Arial"/>
          <w:sz w:val="22"/>
          <w:szCs w:val="22"/>
          <w:u w:val="single"/>
          <w:lang w:eastAsia="en-US"/>
        </w:rPr>
        <w:t>written evidence</w:t>
      </w:r>
      <w:r w:rsidRPr="00064DEB">
        <w:rPr>
          <w:rFonts w:ascii="Arial" w:hAnsi="Arial" w:cs="Arial"/>
          <w:sz w:val="22"/>
          <w:szCs w:val="22"/>
          <w:lang w:eastAsia="en-US"/>
        </w:rPr>
        <w:t xml:space="preserve"> that an institution is </w:t>
      </w:r>
      <w:r w:rsidRPr="00064DEB">
        <w:rPr>
          <w:rFonts w:ascii="Arial" w:hAnsi="Arial" w:cs="Arial"/>
          <w:sz w:val="22"/>
          <w:szCs w:val="22"/>
          <w:u w:val="single"/>
          <w:lang w:eastAsia="en-US"/>
        </w:rPr>
        <w:t>apply</w:t>
      </w:r>
      <w:r>
        <w:rPr>
          <w:rFonts w:ascii="Arial" w:hAnsi="Arial" w:cs="Arial"/>
          <w:sz w:val="22"/>
          <w:szCs w:val="22"/>
          <w:u w:val="single"/>
          <w:lang w:eastAsia="en-US"/>
        </w:rPr>
        <w:t>ing</w:t>
      </w:r>
      <w:r w:rsidRPr="00064DEB">
        <w:rPr>
          <w:rFonts w:ascii="Arial" w:hAnsi="Arial" w:cs="Arial"/>
          <w:sz w:val="22"/>
          <w:szCs w:val="22"/>
          <w:u w:val="single"/>
          <w:lang w:eastAsia="en-US"/>
        </w:rPr>
        <w:t xml:space="preserve"> ECTS mechanisms</w:t>
      </w:r>
      <w:r w:rsidRPr="00064DEB">
        <w:rPr>
          <w:rFonts w:ascii="Arial" w:hAnsi="Arial" w:cs="Arial"/>
          <w:sz w:val="22"/>
          <w:szCs w:val="22"/>
          <w:lang w:eastAsia="en-US"/>
        </w:rPr>
        <w:t xml:space="preserve"> </w:t>
      </w:r>
      <w:r>
        <w:rPr>
          <w:rFonts w:ascii="Arial" w:hAnsi="Arial" w:cs="Arial"/>
          <w:sz w:val="22"/>
          <w:szCs w:val="22"/>
          <w:lang w:eastAsia="en-US"/>
        </w:rPr>
        <w:t xml:space="preserve">correctly </w:t>
      </w:r>
      <w:r w:rsidRPr="00064DEB">
        <w:rPr>
          <w:rFonts w:ascii="Arial" w:hAnsi="Arial" w:cs="Arial"/>
          <w:sz w:val="22"/>
          <w:szCs w:val="22"/>
          <w:lang w:eastAsia="en-US"/>
        </w:rPr>
        <w:t>in all first and second cycle degree programmes</w:t>
      </w:r>
      <w:r>
        <w:rPr>
          <w:rFonts w:ascii="Arial" w:hAnsi="Arial" w:cs="Arial"/>
          <w:sz w:val="22"/>
          <w:szCs w:val="22"/>
          <w:lang w:eastAsia="en-US"/>
        </w:rPr>
        <w:t xml:space="preserve"> </w:t>
      </w:r>
      <w:r w:rsidRPr="00502432">
        <w:rPr>
          <w:rFonts w:ascii="Arial" w:hAnsi="Arial" w:cs="Arial"/>
          <w:sz w:val="22"/>
          <w:szCs w:val="22"/>
        </w:rPr>
        <w:t>(and/or for all the one-tier programmes, if these are still on offer).</w:t>
      </w:r>
      <w:r w:rsidRPr="00502432">
        <w:rPr>
          <w:rFonts w:ascii="Arial" w:hAnsi="Arial" w:cs="Arial"/>
          <w:sz w:val="22"/>
          <w:szCs w:val="22"/>
          <w:lang w:eastAsia="en-US"/>
        </w:rPr>
        <w:t xml:space="preserve"> </w:t>
      </w:r>
      <w:r w:rsidRPr="00064DEB">
        <w:rPr>
          <w:rFonts w:ascii="Arial" w:hAnsi="Arial" w:cs="Arial"/>
          <w:sz w:val="22"/>
          <w:szCs w:val="22"/>
          <w:lang w:eastAsia="en-US"/>
        </w:rPr>
        <w:t xml:space="preserve"> Institutions </w:t>
      </w:r>
      <w:r>
        <w:rPr>
          <w:rFonts w:ascii="Arial" w:hAnsi="Arial" w:cs="Arial"/>
          <w:sz w:val="22"/>
          <w:szCs w:val="22"/>
          <w:lang w:eastAsia="en-US"/>
        </w:rPr>
        <w:t xml:space="preserve">must </w:t>
      </w:r>
      <w:r w:rsidRPr="00064DEB">
        <w:rPr>
          <w:rFonts w:ascii="Arial" w:hAnsi="Arial" w:cs="Arial"/>
          <w:sz w:val="22"/>
          <w:szCs w:val="22"/>
          <w:lang w:eastAsia="en-US"/>
        </w:rPr>
        <w:t>make their entire Information package/Course catalogue accessible</w:t>
      </w:r>
      <w:r>
        <w:rPr>
          <w:rFonts w:ascii="Arial" w:hAnsi="Arial" w:cs="Arial"/>
          <w:sz w:val="22"/>
          <w:szCs w:val="22"/>
          <w:lang w:eastAsia="en-US"/>
        </w:rPr>
        <w:t xml:space="preserve"> online in English</w:t>
      </w:r>
      <w:r w:rsidR="009425C0" w:rsidRPr="00800E8F">
        <w:rPr>
          <w:rFonts w:ascii="Arial" w:hAnsi="Arial" w:cs="Arial"/>
          <w:sz w:val="22"/>
          <w:szCs w:val="22"/>
          <w:lang w:eastAsia="en-US"/>
        </w:rPr>
        <w:t>. Institutions must also demonstrate that all ECTS documents for mobile students have been correctly issued in line with ECTS principles</w:t>
      </w:r>
      <w:r w:rsidR="005A21B4">
        <w:rPr>
          <w:rStyle w:val="FootnoteReference"/>
          <w:rFonts w:ascii="Arial" w:hAnsi="Arial"/>
          <w:sz w:val="22"/>
          <w:szCs w:val="22"/>
          <w:lang w:eastAsia="en-US"/>
        </w:rPr>
        <w:footnoteReference w:id="2"/>
      </w:r>
      <w:r w:rsidR="009425C0" w:rsidRPr="00800E8F">
        <w:rPr>
          <w:rFonts w:ascii="Arial" w:hAnsi="Arial" w:cs="Arial"/>
          <w:sz w:val="22"/>
          <w:szCs w:val="22"/>
          <w:lang w:eastAsia="en-US"/>
        </w:rPr>
        <w:t xml:space="preserve">. </w:t>
      </w:r>
      <w:r w:rsidR="00CD7F0F" w:rsidRPr="00CD7F0F">
        <w:rPr>
          <w:rFonts w:ascii="Arial" w:hAnsi="Arial" w:cs="Arial"/>
          <w:sz w:val="22"/>
          <w:szCs w:val="22"/>
          <w:lang w:eastAsia="en-US"/>
        </w:rPr>
        <w:t>L</w:t>
      </w:r>
      <w:r w:rsidR="009425C0" w:rsidRPr="00800E8F">
        <w:rPr>
          <w:rFonts w:ascii="Arial" w:hAnsi="Arial" w:cs="Arial"/>
          <w:sz w:val="22"/>
          <w:szCs w:val="22"/>
          <w:lang w:eastAsia="en-US"/>
        </w:rPr>
        <w:t>earning Agreements</w:t>
      </w:r>
      <w:r w:rsidR="00CD7F0F" w:rsidRPr="00CD7F0F">
        <w:rPr>
          <w:rFonts w:ascii="Arial" w:hAnsi="Arial" w:cs="Arial"/>
          <w:sz w:val="22"/>
          <w:szCs w:val="22"/>
          <w:lang w:eastAsia="en-US"/>
        </w:rPr>
        <w:t>, including any changes thereto,</w:t>
      </w:r>
      <w:r w:rsidR="009425C0" w:rsidRPr="00800E8F">
        <w:rPr>
          <w:rFonts w:ascii="Arial" w:hAnsi="Arial" w:cs="Arial"/>
          <w:sz w:val="22"/>
          <w:szCs w:val="22"/>
          <w:lang w:eastAsia="en-US"/>
        </w:rPr>
        <w:t xml:space="preserve"> must be </w:t>
      </w:r>
      <w:r w:rsidR="00CD7F0F" w:rsidRPr="00CD7F0F">
        <w:rPr>
          <w:rFonts w:ascii="Arial" w:hAnsi="Arial" w:cs="Arial"/>
          <w:sz w:val="22"/>
          <w:szCs w:val="22"/>
          <w:lang w:eastAsia="en-US"/>
        </w:rPr>
        <w:t xml:space="preserve">signed and dated in due time and must be </w:t>
      </w:r>
      <w:r w:rsidR="009425C0" w:rsidRPr="00800E8F">
        <w:rPr>
          <w:rFonts w:ascii="Arial" w:hAnsi="Arial" w:cs="Arial"/>
          <w:sz w:val="22"/>
          <w:szCs w:val="22"/>
          <w:lang w:eastAsia="en-US"/>
        </w:rPr>
        <w:t>fully consistent with the Transcript of Records issued to students after their mobility</w:t>
      </w:r>
      <w:r w:rsidR="00CD7F0F" w:rsidRPr="00CD7F0F">
        <w:rPr>
          <w:rFonts w:ascii="Arial" w:hAnsi="Arial" w:cs="Arial"/>
          <w:sz w:val="22"/>
          <w:szCs w:val="22"/>
          <w:lang w:eastAsia="en-US"/>
        </w:rPr>
        <w:t xml:space="preserve"> period</w:t>
      </w:r>
      <w:r w:rsidR="009425C0" w:rsidRPr="00800E8F">
        <w:rPr>
          <w:rFonts w:ascii="Arial" w:hAnsi="Arial" w:cs="Arial"/>
          <w:sz w:val="22"/>
          <w:szCs w:val="22"/>
          <w:lang w:eastAsia="en-US"/>
        </w:rPr>
        <w:t>.</w:t>
      </w:r>
      <w:r>
        <w:rPr>
          <w:rFonts w:ascii="Arial" w:hAnsi="Arial" w:cs="Arial"/>
          <w:sz w:val="22"/>
          <w:szCs w:val="22"/>
          <w:lang w:eastAsia="en-US"/>
        </w:rPr>
        <w:t xml:space="preserve"> </w:t>
      </w:r>
    </w:p>
    <w:p w:rsidR="007860D3" w:rsidRDefault="007860D3" w:rsidP="00824C11">
      <w:pPr>
        <w:rPr>
          <w:rFonts w:ascii="Arial" w:hAnsi="Arial" w:cs="Arial"/>
        </w:rPr>
      </w:pPr>
    </w:p>
    <w:p w:rsidR="007860D3" w:rsidRPr="004D6D38" w:rsidRDefault="007860D3" w:rsidP="009B23A4">
      <w:pPr>
        <w:jc w:val="both"/>
        <w:rPr>
          <w:rFonts w:ascii="Arial" w:hAnsi="Arial" w:cs="Arial"/>
          <w:sz w:val="22"/>
          <w:szCs w:val="22"/>
          <w:u w:val="single"/>
        </w:rPr>
      </w:pPr>
      <w:r w:rsidRPr="004D6D38">
        <w:rPr>
          <w:rFonts w:ascii="Arial" w:hAnsi="Arial" w:cs="Arial"/>
          <w:sz w:val="22"/>
          <w:szCs w:val="22"/>
          <w:u w:val="single"/>
        </w:rPr>
        <w:t xml:space="preserve">The assessment procedure will be as follows: </w:t>
      </w:r>
    </w:p>
    <w:p w:rsidR="007860D3" w:rsidRDefault="007860D3" w:rsidP="009B23A4">
      <w:pPr>
        <w:jc w:val="both"/>
        <w:rPr>
          <w:rFonts w:ascii="Arial" w:hAnsi="Arial" w:cs="Arial"/>
        </w:rPr>
      </w:pPr>
    </w:p>
    <w:p w:rsidR="007860D3" w:rsidRDefault="007860D3" w:rsidP="002846D8">
      <w:pPr>
        <w:numPr>
          <w:ilvl w:val="0"/>
          <w:numId w:val="7"/>
        </w:numPr>
        <w:tabs>
          <w:tab w:val="clear" w:pos="720"/>
        </w:tabs>
        <w:ind w:left="851" w:hanging="567"/>
        <w:jc w:val="both"/>
        <w:rPr>
          <w:rFonts w:ascii="Arial" w:hAnsi="Arial" w:cs="Arial"/>
          <w:sz w:val="22"/>
          <w:szCs w:val="22"/>
        </w:rPr>
      </w:pPr>
      <w:r w:rsidRPr="004D6D38">
        <w:rPr>
          <w:rFonts w:ascii="Arial" w:hAnsi="Arial" w:cs="Arial"/>
          <w:sz w:val="22"/>
          <w:szCs w:val="22"/>
        </w:rPr>
        <w:t>T</w:t>
      </w:r>
      <w:r>
        <w:rPr>
          <w:rFonts w:ascii="Arial" w:hAnsi="Arial" w:cs="Arial"/>
          <w:sz w:val="22"/>
          <w:szCs w:val="22"/>
        </w:rPr>
        <w:t>he a</w:t>
      </w:r>
      <w:r w:rsidRPr="004D6D38">
        <w:rPr>
          <w:rFonts w:ascii="Arial" w:hAnsi="Arial" w:cs="Arial"/>
          <w:sz w:val="22"/>
          <w:szCs w:val="22"/>
        </w:rPr>
        <w:t>ssessors will review the Information</w:t>
      </w:r>
      <w:r>
        <w:rPr>
          <w:rFonts w:ascii="Arial" w:hAnsi="Arial" w:cs="Arial"/>
          <w:sz w:val="22"/>
          <w:szCs w:val="22"/>
        </w:rPr>
        <w:t xml:space="preserve"> Package</w:t>
      </w:r>
      <w:r w:rsidRPr="004D6D38">
        <w:rPr>
          <w:rFonts w:ascii="Arial" w:hAnsi="Arial" w:cs="Arial"/>
          <w:sz w:val="22"/>
          <w:szCs w:val="22"/>
        </w:rPr>
        <w:t xml:space="preserve">/Course Catalogue </w:t>
      </w:r>
      <w:r>
        <w:rPr>
          <w:rFonts w:ascii="Arial" w:hAnsi="Arial" w:cs="Arial"/>
          <w:sz w:val="22"/>
          <w:szCs w:val="22"/>
        </w:rPr>
        <w:t>of</w:t>
      </w:r>
      <w:r w:rsidRPr="004D6D38">
        <w:rPr>
          <w:rFonts w:ascii="Arial" w:hAnsi="Arial" w:cs="Arial"/>
          <w:sz w:val="22"/>
          <w:szCs w:val="22"/>
        </w:rPr>
        <w:t xml:space="preserve"> the institution</w:t>
      </w:r>
      <w:r>
        <w:rPr>
          <w:rFonts w:ascii="Arial" w:hAnsi="Arial" w:cs="Arial"/>
          <w:sz w:val="22"/>
          <w:szCs w:val="22"/>
        </w:rPr>
        <w:t xml:space="preserve"> as published in English on the applicant's website</w:t>
      </w:r>
      <w:r w:rsidRPr="004D6D38">
        <w:rPr>
          <w:rFonts w:ascii="Arial" w:hAnsi="Arial" w:cs="Arial"/>
          <w:sz w:val="22"/>
          <w:szCs w:val="22"/>
        </w:rPr>
        <w:t xml:space="preserve">. </w:t>
      </w:r>
    </w:p>
    <w:p w:rsidR="007860D3" w:rsidRDefault="007860D3" w:rsidP="002846D8">
      <w:pPr>
        <w:ind w:left="851" w:hanging="567"/>
        <w:jc w:val="both"/>
        <w:rPr>
          <w:rFonts w:ascii="Arial" w:hAnsi="Arial" w:cs="Arial"/>
          <w:sz w:val="22"/>
          <w:szCs w:val="22"/>
        </w:rPr>
      </w:pPr>
    </w:p>
    <w:p w:rsidR="007860D3" w:rsidRDefault="007860D3" w:rsidP="002846D8">
      <w:pPr>
        <w:numPr>
          <w:ilvl w:val="0"/>
          <w:numId w:val="21"/>
        </w:numPr>
        <w:tabs>
          <w:tab w:val="clear" w:pos="720"/>
        </w:tabs>
        <w:ind w:left="851" w:hanging="567"/>
        <w:jc w:val="both"/>
        <w:rPr>
          <w:rFonts w:ascii="Arial" w:hAnsi="Arial" w:cs="Arial"/>
          <w:sz w:val="22"/>
          <w:szCs w:val="22"/>
        </w:rPr>
      </w:pPr>
      <w:r w:rsidRPr="004D6D38">
        <w:rPr>
          <w:rFonts w:ascii="Arial" w:hAnsi="Arial" w:cs="Arial"/>
          <w:sz w:val="22"/>
          <w:szCs w:val="22"/>
        </w:rPr>
        <w:t xml:space="preserve">They will evaluate degree programmes in different faculties and course units within these degree programmes. </w:t>
      </w:r>
    </w:p>
    <w:p w:rsidR="007860D3" w:rsidRDefault="007860D3" w:rsidP="002846D8">
      <w:pPr>
        <w:ind w:left="851" w:hanging="567"/>
        <w:jc w:val="both"/>
        <w:rPr>
          <w:rFonts w:ascii="Arial" w:hAnsi="Arial" w:cs="Arial"/>
          <w:sz w:val="22"/>
          <w:szCs w:val="22"/>
        </w:rPr>
      </w:pPr>
    </w:p>
    <w:p w:rsidR="007860D3" w:rsidRPr="00800E8F" w:rsidRDefault="007860D3" w:rsidP="002846D8">
      <w:pPr>
        <w:numPr>
          <w:ilvl w:val="0"/>
          <w:numId w:val="21"/>
        </w:numPr>
        <w:tabs>
          <w:tab w:val="clear" w:pos="720"/>
        </w:tabs>
        <w:ind w:left="851" w:hanging="567"/>
        <w:jc w:val="both"/>
        <w:rPr>
          <w:rFonts w:ascii="Arial" w:hAnsi="Arial" w:cs="Arial"/>
          <w:sz w:val="22"/>
          <w:szCs w:val="22"/>
        </w:rPr>
      </w:pPr>
      <w:r w:rsidRPr="004D6D38">
        <w:rPr>
          <w:rFonts w:ascii="Arial" w:hAnsi="Arial" w:cs="Arial"/>
          <w:sz w:val="22"/>
          <w:szCs w:val="22"/>
        </w:rPr>
        <w:t xml:space="preserve">They will examine the ECTS </w:t>
      </w:r>
      <w:r>
        <w:rPr>
          <w:rFonts w:ascii="Arial" w:hAnsi="Arial" w:cs="Arial"/>
          <w:sz w:val="22"/>
          <w:szCs w:val="22"/>
        </w:rPr>
        <w:t xml:space="preserve">files </w:t>
      </w:r>
      <w:r w:rsidRPr="004D6D38">
        <w:rPr>
          <w:rFonts w:ascii="Arial" w:hAnsi="Arial" w:cs="Arial"/>
          <w:sz w:val="22"/>
          <w:szCs w:val="22"/>
        </w:rPr>
        <w:t>of three outgoing and three incoming students</w:t>
      </w:r>
      <w:r>
        <w:rPr>
          <w:rFonts w:ascii="Arial" w:hAnsi="Arial" w:cs="Arial"/>
          <w:sz w:val="22"/>
          <w:szCs w:val="22"/>
        </w:rPr>
        <w:t xml:space="preserve"> </w:t>
      </w:r>
      <w:r w:rsidR="009425C0" w:rsidRPr="00800E8F">
        <w:rPr>
          <w:rFonts w:ascii="Arial" w:hAnsi="Arial" w:cs="Arial"/>
          <w:sz w:val="22"/>
          <w:szCs w:val="22"/>
        </w:rPr>
        <w:t xml:space="preserve">and </w:t>
      </w:r>
      <w:r w:rsidR="00CD7F0F" w:rsidRPr="00CD7F0F">
        <w:rPr>
          <w:rFonts w:ascii="Arial" w:hAnsi="Arial" w:cs="Arial"/>
          <w:sz w:val="22"/>
          <w:szCs w:val="22"/>
        </w:rPr>
        <w:t xml:space="preserve">evaluate whether </w:t>
      </w:r>
      <w:r w:rsidR="009425C0" w:rsidRPr="00800E8F">
        <w:rPr>
          <w:rFonts w:ascii="Arial" w:hAnsi="Arial" w:cs="Arial"/>
          <w:sz w:val="22"/>
          <w:szCs w:val="22"/>
        </w:rPr>
        <w:t xml:space="preserve">the documents </w:t>
      </w:r>
      <w:r w:rsidR="00CD7F0F" w:rsidRPr="00CD7F0F">
        <w:rPr>
          <w:rFonts w:ascii="Arial" w:hAnsi="Arial" w:cs="Arial"/>
          <w:sz w:val="22"/>
          <w:szCs w:val="22"/>
        </w:rPr>
        <w:t xml:space="preserve">required for each file </w:t>
      </w:r>
      <w:r w:rsidR="009425C0" w:rsidRPr="00800E8F">
        <w:rPr>
          <w:rFonts w:ascii="Arial" w:hAnsi="Arial" w:cs="Arial"/>
          <w:sz w:val="22"/>
          <w:szCs w:val="22"/>
        </w:rPr>
        <w:t>show correct application of ECTS principles.</w:t>
      </w:r>
    </w:p>
    <w:p w:rsidR="007860D3" w:rsidRDefault="007860D3" w:rsidP="002846D8">
      <w:pPr>
        <w:pStyle w:val="NormalWeb"/>
        <w:spacing w:before="0" w:beforeAutospacing="0" w:after="0" w:afterAutospacing="0"/>
        <w:ind w:left="851" w:hanging="567"/>
        <w:jc w:val="both"/>
        <w:rPr>
          <w:rFonts w:ascii="Arial" w:hAnsi="Arial" w:cs="Arial"/>
          <w:b/>
          <w:sz w:val="22"/>
          <w:szCs w:val="22"/>
          <w:lang w:eastAsia="en-US"/>
        </w:rPr>
      </w:pPr>
    </w:p>
    <w:p w:rsidR="00132CB8" w:rsidRDefault="007860D3" w:rsidP="00CE642A">
      <w:pPr>
        <w:pStyle w:val="NormalWeb"/>
        <w:spacing w:before="0" w:beforeAutospacing="0" w:after="0" w:afterAutospacing="0"/>
        <w:jc w:val="both"/>
        <w:rPr>
          <w:rFonts w:ascii="Arial" w:hAnsi="Arial" w:cs="Arial"/>
          <w:sz w:val="22"/>
          <w:szCs w:val="22"/>
        </w:rPr>
      </w:pPr>
      <w:r>
        <w:rPr>
          <w:rFonts w:ascii="Arial" w:hAnsi="Arial" w:cs="Arial"/>
          <w:sz w:val="22"/>
          <w:szCs w:val="22"/>
          <w:lang w:eastAsia="en-US"/>
        </w:rPr>
        <w:t>Assessment sheets will be prepared by EACEA and published on their website</w:t>
      </w:r>
      <w:r w:rsidR="00095696">
        <w:rPr>
          <w:rFonts w:ascii="Arial" w:hAnsi="Arial" w:cs="Arial"/>
          <w:sz w:val="22"/>
          <w:szCs w:val="22"/>
          <w:lang w:eastAsia="en-US"/>
        </w:rPr>
        <w:t xml:space="preserve"> for information</w:t>
      </w:r>
      <w:r>
        <w:rPr>
          <w:rFonts w:ascii="Arial" w:hAnsi="Arial" w:cs="Arial"/>
          <w:sz w:val="22"/>
          <w:szCs w:val="22"/>
          <w:lang w:eastAsia="en-US"/>
        </w:rPr>
        <w:t xml:space="preserve">. </w:t>
      </w:r>
    </w:p>
    <w:p w:rsidR="006A1DFD" w:rsidRPr="00D73F09" w:rsidRDefault="006A1DFD" w:rsidP="005F09EC">
      <w:pPr>
        <w:tabs>
          <w:tab w:val="left" w:pos="1800"/>
        </w:tabs>
        <w:jc w:val="both"/>
        <w:rPr>
          <w:rFonts w:ascii="Arial" w:hAnsi="Arial" w:cs="Arial"/>
          <w:sz w:val="22"/>
          <w:szCs w:val="22"/>
        </w:rPr>
      </w:pPr>
    </w:p>
    <w:p w:rsidR="007860D3" w:rsidRPr="00ED1537" w:rsidRDefault="0021332A" w:rsidP="00873F8F">
      <w:pPr>
        <w:keepNext/>
        <w:ind w:right="-109"/>
        <w:jc w:val="both"/>
        <w:rPr>
          <w:rFonts w:ascii="Arial" w:hAnsi="Arial" w:cs="Arial"/>
          <w:b/>
          <w:bCs/>
          <w:sz w:val="22"/>
          <w:szCs w:val="22"/>
          <w:u w:val="single"/>
        </w:rPr>
      </w:pPr>
      <w:r>
        <w:rPr>
          <w:rFonts w:ascii="Arial" w:hAnsi="Arial" w:cs="Arial"/>
          <w:b/>
          <w:bCs/>
          <w:sz w:val="22"/>
          <w:szCs w:val="22"/>
          <w:u w:val="single"/>
        </w:rPr>
        <w:t>6</w:t>
      </w:r>
      <w:r w:rsidR="002846D8">
        <w:rPr>
          <w:rFonts w:ascii="Arial" w:hAnsi="Arial" w:cs="Arial"/>
          <w:b/>
          <w:bCs/>
          <w:sz w:val="22"/>
          <w:szCs w:val="22"/>
          <w:u w:val="single"/>
        </w:rPr>
        <w:t xml:space="preserve">.2 </w:t>
      </w:r>
      <w:r w:rsidR="007860D3">
        <w:rPr>
          <w:rFonts w:ascii="Arial" w:hAnsi="Arial" w:cs="Arial"/>
          <w:b/>
          <w:bCs/>
          <w:sz w:val="22"/>
          <w:szCs w:val="22"/>
          <w:u w:val="single"/>
        </w:rPr>
        <w:t xml:space="preserve">Quality criteria </w:t>
      </w:r>
      <w:r w:rsidR="007860D3" w:rsidRPr="00ED1537">
        <w:rPr>
          <w:rFonts w:ascii="Arial" w:hAnsi="Arial" w:cs="Arial"/>
          <w:b/>
          <w:bCs/>
          <w:sz w:val="22"/>
          <w:szCs w:val="22"/>
          <w:u w:val="single"/>
        </w:rPr>
        <w:t xml:space="preserve">for the Diploma Supplement Label </w:t>
      </w:r>
    </w:p>
    <w:p w:rsidR="007860D3" w:rsidRPr="00064DEB" w:rsidRDefault="007860D3" w:rsidP="004D0A3C">
      <w:pPr>
        <w:rPr>
          <w:rFonts w:ascii="Arial" w:hAnsi="Arial" w:cs="Arial"/>
          <w:i/>
          <w:color w:val="000000"/>
          <w:sz w:val="22"/>
          <w:szCs w:val="22"/>
        </w:rPr>
      </w:pPr>
    </w:p>
    <w:p w:rsidR="00642B7F" w:rsidRDefault="007860D3" w:rsidP="004D0A3C">
      <w:pPr>
        <w:rPr>
          <w:rFonts w:ascii="Arial" w:hAnsi="Arial" w:cs="Arial"/>
          <w:color w:val="000000"/>
          <w:sz w:val="22"/>
          <w:szCs w:val="22"/>
        </w:rPr>
      </w:pPr>
      <w:r w:rsidRPr="004D0A3C">
        <w:rPr>
          <w:rFonts w:ascii="Arial" w:hAnsi="Arial" w:cs="Arial"/>
          <w:color w:val="000000"/>
          <w:sz w:val="22"/>
          <w:szCs w:val="22"/>
        </w:rPr>
        <w:t xml:space="preserve">The criteria for the </w:t>
      </w:r>
      <w:r>
        <w:rPr>
          <w:rFonts w:ascii="Arial" w:hAnsi="Arial" w:cs="Arial"/>
          <w:color w:val="000000"/>
          <w:sz w:val="22"/>
          <w:szCs w:val="22"/>
        </w:rPr>
        <w:t xml:space="preserve">award of the </w:t>
      </w:r>
      <w:r w:rsidRPr="004D0A3C">
        <w:rPr>
          <w:rFonts w:ascii="Arial" w:hAnsi="Arial" w:cs="Arial"/>
          <w:color w:val="000000"/>
          <w:sz w:val="22"/>
          <w:szCs w:val="22"/>
        </w:rPr>
        <w:t xml:space="preserve">DS label are: </w:t>
      </w:r>
    </w:p>
    <w:p w:rsidR="00642B7F" w:rsidRPr="006F1B8E" w:rsidRDefault="006A1DFD" w:rsidP="002846D8">
      <w:pPr>
        <w:numPr>
          <w:ilvl w:val="0"/>
          <w:numId w:val="8"/>
        </w:numPr>
        <w:tabs>
          <w:tab w:val="clear" w:pos="720"/>
        </w:tabs>
        <w:spacing w:before="100" w:beforeAutospacing="1" w:after="100" w:afterAutospacing="1"/>
        <w:ind w:left="851" w:hanging="567"/>
        <w:jc w:val="both"/>
        <w:rPr>
          <w:rFonts w:ascii="Arial" w:hAnsi="Arial" w:cs="Arial"/>
          <w:color w:val="000000"/>
          <w:sz w:val="22"/>
          <w:szCs w:val="22"/>
        </w:rPr>
      </w:pPr>
      <w:r w:rsidRPr="006F1B8E">
        <w:rPr>
          <w:rFonts w:ascii="Arial" w:hAnsi="Arial" w:cs="Arial"/>
          <w:color w:val="000000"/>
          <w:sz w:val="22"/>
          <w:szCs w:val="22"/>
        </w:rPr>
        <w:t>F</w:t>
      </w:r>
      <w:r w:rsidR="00642B7F" w:rsidRPr="006F1B8E">
        <w:rPr>
          <w:rFonts w:ascii="Arial" w:hAnsi="Arial" w:cs="Arial"/>
          <w:color w:val="000000"/>
          <w:sz w:val="22"/>
          <w:szCs w:val="22"/>
        </w:rPr>
        <w:t xml:space="preserve">our samples of </w:t>
      </w:r>
      <w:r w:rsidR="00642B7F" w:rsidRPr="006F1B8E">
        <w:rPr>
          <w:rFonts w:ascii="Arial" w:hAnsi="Arial" w:cs="Arial"/>
          <w:b/>
          <w:color w:val="000000"/>
          <w:sz w:val="22"/>
          <w:szCs w:val="22"/>
        </w:rPr>
        <w:t>certified copies</w:t>
      </w:r>
      <w:r w:rsidR="00642B7F" w:rsidRPr="006F1B8E">
        <w:rPr>
          <w:rFonts w:ascii="Arial" w:hAnsi="Arial" w:cs="Arial"/>
          <w:color w:val="000000"/>
          <w:sz w:val="22"/>
          <w:szCs w:val="22"/>
        </w:rPr>
        <w:t xml:space="preserve"> of original Diploma Supplements </w:t>
      </w:r>
      <w:r w:rsidRPr="006F1B8E">
        <w:rPr>
          <w:rFonts w:ascii="Arial" w:hAnsi="Arial" w:cs="Arial"/>
          <w:color w:val="000000"/>
          <w:sz w:val="22"/>
          <w:szCs w:val="22"/>
        </w:rPr>
        <w:t>(</w:t>
      </w:r>
      <w:r w:rsidR="00642B7F" w:rsidRPr="006F1B8E">
        <w:rPr>
          <w:rFonts w:ascii="Arial" w:hAnsi="Arial" w:cs="Arial"/>
          <w:color w:val="000000"/>
          <w:sz w:val="22"/>
          <w:szCs w:val="22"/>
        </w:rPr>
        <w:t>actually issued to students</w:t>
      </w:r>
      <w:r w:rsidRPr="006F1B8E">
        <w:rPr>
          <w:rFonts w:ascii="Arial" w:hAnsi="Arial" w:cs="Arial"/>
          <w:color w:val="000000"/>
          <w:sz w:val="22"/>
          <w:szCs w:val="22"/>
        </w:rPr>
        <w:t>)</w:t>
      </w:r>
      <w:r w:rsidR="00642B7F" w:rsidRPr="006F1B8E">
        <w:rPr>
          <w:rFonts w:ascii="Arial" w:hAnsi="Arial" w:cs="Arial"/>
          <w:color w:val="000000"/>
          <w:sz w:val="22"/>
          <w:szCs w:val="22"/>
        </w:rPr>
        <w:t xml:space="preserve"> </w:t>
      </w:r>
      <w:r w:rsidR="00A27C54" w:rsidRPr="006F1B8E">
        <w:rPr>
          <w:rFonts w:ascii="Arial" w:hAnsi="Arial" w:cs="Arial"/>
          <w:color w:val="000000"/>
          <w:sz w:val="22"/>
          <w:szCs w:val="22"/>
        </w:rPr>
        <w:t xml:space="preserve">are </w:t>
      </w:r>
      <w:r w:rsidRPr="006F1B8E">
        <w:rPr>
          <w:rFonts w:ascii="Arial" w:hAnsi="Arial" w:cs="Arial"/>
          <w:color w:val="000000"/>
          <w:sz w:val="22"/>
          <w:szCs w:val="22"/>
        </w:rPr>
        <w:t>annexed to the application</w:t>
      </w:r>
      <w:r w:rsidR="00642B7F" w:rsidRPr="006F1B8E">
        <w:rPr>
          <w:rFonts w:ascii="Arial" w:hAnsi="Arial" w:cs="Arial"/>
          <w:color w:val="000000"/>
          <w:sz w:val="22"/>
          <w:szCs w:val="22"/>
        </w:rPr>
        <w:t>.</w:t>
      </w:r>
    </w:p>
    <w:p w:rsidR="007F6038" w:rsidRPr="007F6038" w:rsidRDefault="00A27C54" w:rsidP="002846D8">
      <w:pPr>
        <w:numPr>
          <w:ilvl w:val="0"/>
          <w:numId w:val="8"/>
        </w:numPr>
        <w:tabs>
          <w:tab w:val="clear" w:pos="720"/>
        </w:tabs>
        <w:spacing w:before="100" w:beforeAutospacing="1" w:after="100" w:afterAutospacing="1"/>
        <w:ind w:left="851" w:hanging="567"/>
        <w:jc w:val="both"/>
        <w:rPr>
          <w:rFonts w:ascii="Arial" w:hAnsi="Arial" w:cs="Arial"/>
          <w:color w:val="000000"/>
          <w:sz w:val="22"/>
          <w:szCs w:val="22"/>
        </w:rPr>
      </w:pPr>
      <w:r w:rsidRPr="006F1B8E">
        <w:rPr>
          <w:rFonts w:ascii="Arial" w:hAnsi="Arial" w:cs="Arial"/>
          <w:color w:val="000000"/>
          <w:sz w:val="22"/>
          <w:szCs w:val="22"/>
        </w:rPr>
        <w:t>T</w:t>
      </w:r>
      <w:r w:rsidR="007860D3" w:rsidRPr="006F1B8E">
        <w:rPr>
          <w:rFonts w:ascii="Arial" w:hAnsi="Arial" w:cs="Arial"/>
          <w:color w:val="000000"/>
          <w:sz w:val="22"/>
          <w:szCs w:val="22"/>
        </w:rPr>
        <w:t xml:space="preserve">he </w:t>
      </w:r>
      <w:r w:rsidR="007860D3" w:rsidRPr="006F1B8E">
        <w:rPr>
          <w:rFonts w:ascii="Arial" w:hAnsi="Arial" w:cs="Arial"/>
          <w:sz w:val="22"/>
          <w:szCs w:val="22"/>
        </w:rPr>
        <w:t xml:space="preserve">Diploma Supplement </w:t>
      </w:r>
      <w:r w:rsidRPr="006F1B8E">
        <w:rPr>
          <w:rFonts w:ascii="Arial" w:hAnsi="Arial" w:cs="Arial"/>
          <w:sz w:val="22"/>
          <w:szCs w:val="22"/>
        </w:rPr>
        <w:t>is issued</w:t>
      </w:r>
      <w:r>
        <w:rPr>
          <w:rFonts w:ascii="Arial" w:hAnsi="Arial" w:cs="Arial"/>
          <w:sz w:val="22"/>
          <w:szCs w:val="22"/>
        </w:rPr>
        <w:t xml:space="preserve"> </w:t>
      </w:r>
      <w:r w:rsidR="007860D3" w:rsidRPr="00064DEB">
        <w:rPr>
          <w:rFonts w:ascii="Arial" w:hAnsi="Arial" w:cs="Arial"/>
          <w:sz w:val="22"/>
          <w:szCs w:val="22"/>
        </w:rPr>
        <w:t xml:space="preserve">to all graduates in </w:t>
      </w:r>
      <w:r w:rsidR="007860D3">
        <w:rPr>
          <w:rFonts w:ascii="Arial" w:hAnsi="Arial" w:cs="Arial"/>
          <w:sz w:val="22"/>
          <w:szCs w:val="22"/>
        </w:rPr>
        <w:t xml:space="preserve">first and second </w:t>
      </w:r>
      <w:r w:rsidR="007860D3" w:rsidRPr="00064DEB">
        <w:rPr>
          <w:rFonts w:ascii="Arial" w:hAnsi="Arial" w:cs="Arial"/>
          <w:sz w:val="22"/>
          <w:szCs w:val="22"/>
        </w:rPr>
        <w:t>cycle programmes</w:t>
      </w:r>
      <w:r w:rsidR="007860D3">
        <w:rPr>
          <w:rFonts w:ascii="Arial" w:hAnsi="Arial" w:cs="Arial"/>
          <w:sz w:val="22"/>
          <w:szCs w:val="22"/>
        </w:rPr>
        <w:t xml:space="preserve"> offered by the institution </w:t>
      </w:r>
      <w:r w:rsidR="007860D3" w:rsidRPr="00502432">
        <w:rPr>
          <w:rFonts w:ascii="Arial" w:hAnsi="Arial" w:cs="Arial"/>
          <w:sz w:val="22"/>
          <w:szCs w:val="22"/>
        </w:rPr>
        <w:t>(</w:t>
      </w:r>
      <w:r w:rsidR="007860D3">
        <w:rPr>
          <w:rFonts w:ascii="Arial" w:hAnsi="Arial" w:cs="Arial"/>
          <w:sz w:val="22"/>
          <w:szCs w:val="22"/>
        </w:rPr>
        <w:t xml:space="preserve">including </w:t>
      </w:r>
      <w:r w:rsidR="007860D3" w:rsidRPr="00502432">
        <w:rPr>
          <w:rFonts w:ascii="Arial" w:hAnsi="Arial" w:cs="Arial"/>
          <w:sz w:val="22"/>
          <w:szCs w:val="22"/>
        </w:rPr>
        <w:t>all the one-tier programmes, if these are still on offer)</w:t>
      </w:r>
      <w:r w:rsidR="007860D3" w:rsidRPr="00064DEB">
        <w:rPr>
          <w:rFonts w:ascii="Arial" w:hAnsi="Arial" w:cs="Arial"/>
          <w:sz w:val="22"/>
          <w:szCs w:val="22"/>
        </w:rPr>
        <w:t xml:space="preserve">, </w:t>
      </w:r>
      <w:r w:rsidR="007860D3">
        <w:rPr>
          <w:rFonts w:ascii="Arial" w:hAnsi="Arial" w:cs="Arial"/>
          <w:sz w:val="22"/>
          <w:szCs w:val="22"/>
        </w:rPr>
        <w:t xml:space="preserve">and, if so desired, in third cycle programmes, </w:t>
      </w:r>
      <w:r w:rsidR="007860D3" w:rsidRPr="00064DEB">
        <w:rPr>
          <w:rFonts w:ascii="Arial" w:hAnsi="Arial" w:cs="Arial"/>
          <w:sz w:val="22"/>
          <w:szCs w:val="22"/>
        </w:rPr>
        <w:t>free</w:t>
      </w:r>
      <w:r w:rsidR="007860D3" w:rsidRPr="004D0A3C">
        <w:rPr>
          <w:rFonts w:ascii="Arial" w:hAnsi="Arial" w:cs="Arial"/>
          <w:sz w:val="22"/>
          <w:szCs w:val="22"/>
        </w:rPr>
        <w:t xml:space="preserve"> </w:t>
      </w:r>
      <w:r w:rsidR="007860D3" w:rsidRPr="00064DEB">
        <w:rPr>
          <w:rFonts w:ascii="Arial" w:hAnsi="Arial" w:cs="Arial"/>
          <w:sz w:val="22"/>
          <w:szCs w:val="22"/>
        </w:rPr>
        <w:t>of charge and in a widely spoken</w:t>
      </w:r>
      <w:r w:rsidR="007860D3" w:rsidRPr="004D0A3C">
        <w:rPr>
          <w:rFonts w:ascii="Arial" w:hAnsi="Arial" w:cs="Arial"/>
          <w:sz w:val="22"/>
          <w:szCs w:val="22"/>
        </w:rPr>
        <w:t xml:space="preserve"> </w:t>
      </w:r>
      <w:r w:rsidR="007860D3" w:rsidRPr="00064DEB">
        <w:rPr>
          <w:rFonts w:ascii="Arial" w:hAnsi="Arial" w:cs="Arial"/>
          <w:sz w:val="22"/>
          <w:szCs w:val="22"/>
        </w:rPr>
        <w:t>European language;</w:t>
      </w:r>
    </w:p>
    <w:p w:rsidR="007860D3" w:rsidRDefault="00A27C54" w:rsidP="002846D8">
      <w:pPr>
        <w:numPr>
          <w:ilvl w:val="0"/>
          <w:numId w:val="8"/>
        </w:numPr>
        <w:tabs>
          <w:tab w:val="clear" w:pos="720"/>
        </w:tabs>
        <w:ind w:left="851" w:hanging="567"/>
        <w:jc w:val="both"/>
        <w:rPr>
          <w:rFonts w:ascii="Arial" w:hAnsi="Arial" w:cs="Arial"/>
          <w:color w:val="000000"/>
          <w:sz w:val="22"/>
          <w:szCs w:val="22"/>
        </w:rPr>
      </w:pPr>
      <w:r>
        <w:rPr>
          <w:rFonts w:ascii="Arial" w:hAnsi="Arial" w:cs="Arial"/>
          <w:sz w:val="22"/>
          <w:szCs w:val="22"/>
        </w:rPr>
        <w:t>T</w:t>
      </w:r>
      <w:r w:rsidR="007860D3" w:rsidRPr="00064DEB">
        <w:rPr>
          <w:rFonts w:ascii="Arial" w:hAnsi="Arial" w:cs="Arial"/>
          <w:sz w:val="22"/>
          <w:szCs w:val="22"/>
        </w:rPr>
        <w:t xml:space="preserve">he </w:t>
      </w:r>
      <w:hyperlink r:id="rId21" w:history="1">
        <w:r w:rsidR="007860D3" w:rsidRPr="00064DEB">
          <w:rPr>
            <w:rFonts w:ascii="Arial" w:hAnsi="Arial" w:cs="Arial"/>
            <w:sz w:val="22"/>
            <w:szCs w:val="22"/>
          </w:rPr>
          <w:t xml:space="preserve">standard DS </w:t>
        </w:r>
        <w:r w:rsidR="007860D3">
          <w:rPr>
            <w:rFonts w:ascii="Arial" w:hAnsi="Arial" w:cs="Arial"/>
            <w:sz w:val="22"/>
            <w:szCs w:val="22"/>
          </w:rPr>
          <w:t>temp</w:t>
        </w:r>
        <w:r w:rsidR="007860D3" w:rsidRPr="00064DEB">
          <w:rPr>
            <w:rFonts w:ascii="Arial" w:hAnsi="Arial" w:cs="Arial"/>
            <w:sz w:val="22"/>
            <w:szCs w:val="22"/>
          </w:rPr>
          <w:t>l</w:t>
        </w:r>
      </w:hyperlink>
      <w:r w:rsidR="007860D3">
        <w:rPr>
          <w:rFonts w:ascii="Arial" w:hAnsi="Arial" w:cs="Arial"/>
          <w:sz w:val="22"/>
          <w:szCs w:val="22"/>
        </w:rPr>
        <w:t>ate</w:t>
      </w:r>
      <w:r w:rsidR="007860D3" w:rsidRPr="00064DEB">
        <w:rPr>
          <w:rFonts w:ascii="Arial" w:hAnsi="Arial" w:cs="Arial"/>
          <w:sz w:val="22"/>
          <w:szCs w:val="22"/>
        </w:rPr>
        <w:t xml:space="preserve"> developed</w:t>
      </w:r>
      <w:r w:rsidR="007860D3" w:rsidRPr="00064DEB">
        <w:rPr>
          <w:rFonts w:ascii="Arial" w:hAnsi="Arial" w:cs="Arial"/>
          <w:color w:val="000000"/>
          <w:sz w:val="22"/>
          <w:szCs w:val="22"/>
        </w:rPr>
        <w:t xml:space="preserve"> by the European Commission, Council of Europe and UNESCO</w:t>
      </w:r>
      <w:r>
        <w:rPr>
          <w:rFonts w:ascii="Arial" w:hAnsi="Arial" w:cs="Arial"/>
          <w:color w:val="000000"/>
          <w:sz w:val="22"/>
          <w:szCs w:val="22"/>
        </w:rPr>
        <w:t xml:space="preserve"> </w:t>
      </w:r>
      <w:r w:rsidRPr="006F1B8E">
        <w:rPr>
          <w:rFonts w:ascii="Arial" w:hAnsi="Arial" w:cs="Arial"/>
          <w:color w:val="000000"/>
          <w:sz w:val="22"/>
          <w:szCs w:val="22"/>
        </w:rPr>
        <w:t>is used</w:t>
      </w:r>
      <w:r w:rsidR="007860D3">
        <w:rPr>
          <w:rFonts w:ascii="Arial" w:hAnsi="Arial" w:cs="Arial"/>
          <w:color w:val="000000"/>
          <w:sz w:val="22"/>
          <w:szCs w:val="22"/>
        </w:rPr>
        <w:t xml:space="preserve">. </w:t>
      </w:r>
      <w:r w:rsidR="009425C0" w:rsidRPr="002C7A65">
        <w:rPr>
          <w:rFonts w:ascii="Arial" w:hAnsi="Arial" w:cs="Arial"/>
          <w:color w:val="000000"/>
          <w:sz w:val="22"/>
          <w:szCs w:val="22"/>
        </w:rPr>
        <w:t>The content of each section of the Diploma Supplement must be consistent with the guidelines offered in the e</w:t>
      </w:r>
      <w:r w:rsidR="00CD7F0F" w:rsidRPr="00CD7F0F">
        <w:rPr>
          <w:rFonts w:ascii="Arial" w:hAnsi="Arial" w:cs="Arial"/>
          <w:color w:val="000000"/>
          <w:sz w:val="22"/>
          <w:szCs w:val="22"/>
        </w:rPr>
        <w:t xml:space="preserve">xplanatory notes provided in annex 2 of the application form. </w:t>
      </w:r>
      <w:r w:rsidR="00132CB8">
        <w:rPr>
          <w:rFonts w:ascii="Arial" w:hAnsi="Arial" w:cs="Arial"/>
          <w:color w:val="000000"/>
          <w:sz w:val="22"/>
          <w:szCs w:val="22"/>
        </w:rPr>
        <w:t>More precisely:</w:t>
      </w:r>
    </w:p>
    <w:p w:rsidR="002846D8" w:rsidRPr="002C7A65" w:rsidRDefault="002846D8" w:rsidP="002846D8">
      <w:pPr>
        <w:ind w:left="851"/>
        <w:jc w:val="both"/>
        <w:rPr>
          <w:rFonts w:ascii="Arial" w:hAnsi="Arial" w:cs="Arial"/>
          <w:color w:val="000000"/>
          <w:sz w:val="22"/>
          <w:szCs w:val="22"/>
        </w:rPr>
      </w:pPr>
    </w:p>
    <w:p w:rsidR="007860D3" w:rsidRPr="002C7A65" w:rsidRDefault="009425C0" w:rsidP="002846D8">
      <w:pPr>
        <w:numPr>
          <w:ilvl w:val="1"/>
          <w:numId w:val="8"/>
        </w:numPr>
        <w:tabs>
          <w:tab w:val="clear" w:pos="1440"/>
        </w:tabs>
        <w:ind w:left="1441" w:hanging="590"/>
        <w:jc w:val="both"/>
        <w:rPr>
          <w:rFonts w:ascii="Arial" w:hAnsi="Arial" w:cs="Arial"/>
          <w:color w:val="000000"/>
          <w:sz w:val="22"/>
          <w:szCs w:val="22"/>
        </w:rPr>
      </w:pPr>
      <w:r w:rsidRPr="002C7A65">
        <w:rPr>
          <w:rFonts w:ascii="Arial" w:hAnsi="Arial" w:cs="Arial"/>
          <w:color w:val="000000"/>
          <w:sz w:val="22"/>
          <w:szCs w:val="22"/>
        </w:rPr>
        <w:t xml:space="preserve">Section 4.2 of the Diploma Supplement must offer information that is specific to the programme (e.g. </w:t>
      </w:r>
      <w:r w:rsidR="00CD7F0F" w:rsidRPr="00CD7F0F">
        <w:rPr>
          <w:rFonts w:ascii="Arial" w:hAnsi="Arial" w:cs="Arial"/>
          <w:color w:val="000000"/>
          <w:sz w:val="22"/>
          <w:szCs w:val="22"/>
        </w:rPr>
        <w:t xml:space="preserve">in the form of key learning outcomes or otherwise). </w:t>
      </w:r>
    </w:p>
    <w:p w:rsidR="00905863" w:rsidRDefault="00382E5B" w:rsidP="002846D8">
      <w:pPr>
        <w:numPr>
          <w:ilvl w:val="1"/>
          <w:numId w:val="8"/>
        </w:numPr>
        <w:tabs>
          <w:tab w:val="clear" w:pos="1440"/>
        </w:tabs>
        <w:spacing w:before="100" w:beforeAutospacing="1" w:after="100" w:afterAutospacing="1"/>
        <w:ind w:hanging="589"/>
        <w:jc w:val="both"/>
        <w:rPr>
          <w:rFonts w:ascii="Arial" w:hAnsi="Arial" w:cs="Arial"/>
          <w:color w:val="000000"/>
          <w:sz w:val="22"/>
          <w:szCs w:val="22"/>
        </w:rPr>
      </w:pPr>
      <w:r>
        <w:rPr>
          <w:rFonts w:ascii="Arial" w:hAnsi="Arial" w:cs="Arial"/>
          <w:color w:val="000000"/>
          <w:sz w:val="22"/>
          <w:szCs w:val="22"/>
        </w:rPr>
        <w:t>If there is no information in s</w:t>
      </w:r>
      <w:r w:rsidR="00CD7F0F" w:rsidRPr="00CD7F0F">
        <w:rPr>
          <w:rFonts w:ascii="Arial" w:hAnsi="Arial" w:cs="Arial"/>
          <w:color w:val="000000"/>
          <w:sz w:val="22"/>
          <w:szCs w:val="22"/>
        </w:rPr>
        <w:t>ections 2.1, 2.4, 5.2 and</w:t>
      </w:r>
      <w:r>
        <w:rPr>
          <w:rFonts w:ascii="Arial" w:hAnsi="Arial" w:cs="Arial"/>
          <w:color w:val="000000"/>
          <w:sz w:val="22"/>
          <w:szCs w:val="22"/>
        </w:rPr>
        <w:t>/or</w:t>
      </w:r>
      <w:r w:rsidR="00CD7F0F" w:rsidRPr="00CD7F0F">
        <w:rPr>
          <w:rFonts w:ascii="Arial" w:hAnsi="Arial" w:cs="Arial"/>
          <w:color w:val="000000"/>
          <w:sz w:val="22"/>
          <w:szCs w:val="22"/>
        </w:rPr>
        <w:t xml:space="preserve"> 6.1</w:t>
      </w:r>
      <w:r>
        <w:rPr>
          <w:rFonts w:ascii="Arial" w:hAnsi="Arial" w:cs="Arial"/>
          <w:color w:val="000000"/>
          <w:sz w:val="22"/>
          <w:szCs w:val="22"/>
        </w:rPr>
        <w:t>,</w:t>
      </w:r>
      <w:r w:rsidR="00CD7F0F" w:rsidRPr="00CD7F0F">
        <w:rPr>
          <w:rFonts w:ascii="Arial" w:hAnsi="Arial" w:cs="Arial"/>
          <w:color w:val="000000"/>
          <w:sz w:val="22"/>
          <w:szCs w:val="22"/>
        </w:rPr>
        <w:t xml:space="preserve"> 'not applicable' should be indicated</w:t>
      </w:r>
      <w:r>
        <w:rPr>
          <w:rFonts w:ascii="Arial" w:hAnsi="Arial" w:cs="Arial"/>
          <w:color w:val="000000"/>
          <w:sz w:val="22"/>
          <w:szCs w:val="22"/>
        </w:rPr>
        <w:t xml:space="preserve"> (these sections should not be left blank).</w:t>
      </w:r>
      <w:r w:rsidR="009425C0" w:rsidRPr="002C7A65">
        <w:rPr>
          <w:rFonts w:ascii="Arial" w:hAnsi="Arial" w:cs="Arial"/>
          <w:color w:val="000000"/>
          <w:sz w:val="22"/>
          <w:szCs w:val="22"/>
        </w:rPr>
        <w:t xml:space="preserve"> </w:t>
      </w:r>
    </w:p>
    <w:p w:rsidR="001B53A7" w:rsidRPr="001B53A7" w:rsidRDefault="001B53A7" w:rsidP="002846D8">
      <w:pPr>
        <w:numPr>
          <w:ilvl w:val="1"/>
          <w:numId w:val="8"/>
        </w:numPr>
        <w:tabs>
          <w:tab w:val="clear" w:pos="1440"/>
        </w:tabs>
        <w:spacing w:before="100" w:beforeAutospacing="1" w:after="100" w:afterAutospacing="1"/>
        <w:ind w:hanging="589"/>
        <w:jc w:val="both"/>
        <w:rPr>
          <w:rFonts w:ascii="Arial" w:hAnsi="Arial" w:cs="Arial"/>
          <w:color w:val="000000"/>
          <w:sz w:val="22"/>
          <w:szCs w:val="22"/>
        </w:rPr>
      </w:pPr>
      <w:r w:rsidRPr="00980AEB">
        <w:rPr>
          <w:rFonts w:ascii="Arial" w:hAnsi="Arial" w:cs="Arial"/>
          <w:color w:val="000000"/>
          <w:sz w:val="22"/>
          <w:szCs w:val="22"/>
        </w:rPr>
        <w:t xml:space="preserve">Applicants </w:t>
      </w:r>
      <w:r w:rsidR="00C97D52">
        <w:rPr>
          <w:rFonts w:ascii="Arial" w:hAnsi="Arial" w:cs="Arial"/>
          <w:color w:val="000000"/>
          <w:sz w:val="22"/>
          <w:szCs w:val="22"/>
        </w:rPr>
        <w:t>should</w:t>
      </w:r>
      <w:r w:rsidRPr="00980AEB">
        <w:rPr>
          <w:rFonts w:ascii="Arial" w:hAnsi="Arial" w:cs="Arial"/>
          <w:color w:val="000000"/>
          <w:sz w:val="22"/>
          <w:szCs w:val="22"/>
        </w:rPr>
        <w:t xml:space="preserve"> follow the guidelines in Annex 3 of the ECTS Users Guide in relation to the ECTS grading table to </w:t>
      </w:r>
      <w:r>
        <w:rPr>
          <w:rFonts w:ascii="Arial" w:hAnsi="Arial" w:cs="Arial"/>
          <w:color w:val="000000"/>
          <w:sz w:val="22"/>
          <w:szCs w:val="22"/>
        </w:rPr>
        <w:t>present information on the use and distribution of grades in section 4.4</w:t>
      </w:r>
    </w:p>
    <w:p w:rsidR="00382E5B" w:rsidRDefault="00CD7F0F" w:rsidP="002846D8">
      <w:pPr>
        <w:numPr>
          <w:ilvl w:val="1"/>
          <w:numId w:val="8"/>
        </w:numPr>
        <w:tabs>
          <w:tab w:val="clear" w:pos="1440"/>
        </w:tabs>
        <w:ind w:hanging="589"/>
        <w:jc w:val="both"/>
        <w:rPr>
          <w:rFonts w:ascii="Arial" w:hAnsi="Arial" w:cs="Arial"/>
          <w:color w:val="000000"/>
          <w:sz w:val="22"/>
          <w:szCs w:val="22"/>
        </w:rPr>
      </w:pPr>
      <w:r w:rsidRPr="00CD7F0F">
        <w:rPr>
          <w:rFonts w:ascii="Arial" w:hAnsi="Arial" w:cs="Arial"/>
          <w:color w:val="000000"/>
          <w:sz w:val="22"/>
          <w:szCs w:val="22"/>
        </w:rPr>
        <w:t>Section 4.5 should contain information in the language</w:t>
      </w:r>
      <w:r w:rsidR="00482729">
        <w:rPr>
          <w:rFonts w:ascii="Arial" w:hAnsi="Arial" w:cs="Arial"/>
          <w:color w:val="000000"/>
          <w:sz w:val="22"/>
          <w:szCs w:val="22"/>
        </w:rPr>
        <w:t xml:space="preserve"> of the HEI issuing the DS</w:t>
      </w:r>
      <w:r w:rsidRPr="00CD7F0F">
        <w:rPr>
          <w:rFonts w:ascii="Arial" w:hAnsi="Arial" w:cs="Arial"/>
          <w:color w:val="000000"/>
          <w:sz w:val="22"/>
          <w:szCs w:val="22"/>
        </w:rPr>
        <w:t>. In order to help all readers understand the meaning of this information, it is recommended to add an explanation</w:t>
      </w:r>
      <w:r w:rsidR="00382E5B">
        <w:rPr>
          <w:rFonts w:ascii="Arial" w:hAnsi="Arial" w:cs="Arial"/>
          <w:color w:val="000000"/>
          <w:sz w:val="22"/>
          <w:szCs w:val="22"/>
        </w:rPr>
        <w:t xml:space="preserve"> of this classification</w:t>
      </w:r>
      <w:r w:rsidRPr="00CD7F0F">
        <w:rPr>
          <w:rFonts w:ascii="Arial" w:hAnsi="Arial" w:cs="Arial"/>
          <w:color w:val="000000"/>
          <w:sz w:val="22"/>
          <w:szCs w:val="22"/>
        </w:rPr>
        <w:t xml:space="preserve">. </w:t>
      </w:r>
    </w:p>
    <w:p w:rsidR="002846D8" w:rsidRDefault="002846D8" w:rsidP="002846D8">
      <w:pPr>
        <w:ind w:left="1440"/>
        <w:jc w:val="both"/>
        <w:rPr>
          <w:rFonts w:ascii="Arial" w:hAnsi="Arial" w:cs="Arial"/>
          <w:color w:val="000000"/>
          <w:sz w:val="22"/>
          <w:szCs w:val="22"/>
        </w:rPr>
      </w:pPr>
    </w:p>
    <w:p w:rsidR="00642B7F" w:rsidRDefault="00A27C54" w:rsidP="002846D8">
      <w:pPr>
        <w:numPr>
          <w:ilvl w:val="0"/>
          <w:numId w:val="8"/>
        </w:numPr>
        <w:tabs>
          <w:tab w:val="clear" w:pos="720"/>
        </w:tabs>
        <w:ind w:left="851" w:hanging="567"/>
        <w:jc w:val="both"/>
        <w:rPr>
          <w:rFonts w:ascii="Arial" w:hAnsi="Arial" w:cs="Arial"/>
          <w:color w:val="000000"/>
          <w:sz w:val="22"/>
          <w:szCs w:val="22"/>
        </w:rPr>
      </w:pPr>
      <w:r>
        <w:rPr>
          <w:rFonts w:ascii="Arial" w:hAnsi="Arial" w:cs="Arial"/>
          <w:color w:val="000000"/>
          <w:sz w:val="22"/>
          <w:szCs w:val="22"/>
        </w:rPr>
        <w:t>I</w:t>
      </w:r>
      <w:r w:rsidR="00A242A5">
        <w:rPr>
          <w:rFonts w:ascii="Arial" w:hAnsi="Arial" w:cs="Arial"/>
          <w:color w:val="000000"/>
          <w:sz w:val="22"/>
          <w:szCs w:val="22"/>
        </w:rPr>
        <w:t>nformation on the website of the institution</w:t>
      </w:r>
      <w:r w:rsidR="007860D3" w:rsidRPr="002B0432">
        <w:rPr>
          <w:rFonts w:ascii="Arial" w:hAnsi="Arial" w:cs="Arial"/>
          <w:color w:val="000000"/>
          <w:sz w:val="22"/>
          <w:szCs w:val="22"/>
        </w:rPr>
        <w:t xml:space="preserve"> about the availabil</w:t>
      </w:r>
      <w:r w:rsidR="006F1B8E">
        <w:rPr>
          <w:rFonts w:ascii="Arial" w:hAnsi="Arial" w:cs="Arial"/>
          <w:color w:val="000000"/>
          <w:sz w:val="22"/>
          <w:szCs w:val="22"/>
        </w:rPr>
        <w:t>ity of the DS for all graduates</w:t>
      </w:r>
      <w:r w:rsidR="007860D3" w:rsidRPr="002B0432">
        <w:rPr>
          <w:rFonts w:ascii="Arial" w:hAnsi="Arial" w:cs="Arial"/>
          <w:color w:val="000000"/>
          <w:sz w:val="22"/>
          <w:szCs w:val="22"/>
        </w:rPr>
        <w:t xml:space="preserve"> plus a filled-in </w:t>
      </w:r>
      <w:r w:rsidR="00A242A5">
        <w:rPr>
          <w:rFonts w:ascii="Arial" w:hAnsi="Arial" w:cs="Arial"/>
          <w:color w:val="000000"/>
          <w:sz w:val="22"/>
          <w:szCs w:val="22"/>
        </w:rPr>
        <w:t xml:space="preserve">DS </w:t>
      </w:r>
      <w:r w:rsidR="007860D3" w:rsidRPr="002B0432">
        <w:rPr>
          <w:rFonts w:ascii="Arial" w:hAnsi="Arial" w:cs="Arial"/>
          <w:color w:val="000000"/>
          <w:sz w:val="22"/>
          <w:szCs w:val="22"/>
        </w:rPr>
        <w:t>example</w:t>
      </w:r>
      <w:r>
        <w:rPr>
          <w:rFonts w:ascii="Arial" w:hAnsi="Arial" w:cs="Arial"/>
          <w:color w:val="000000"/>
          <w:sz w:val="22"/>
          <w:szCs w:val="22"/>
        </w:rPr>
        <w:t xml:space="preserve"> </w:t>
      </w:r>
      <w:r w:rsidR="00C5278C">
        <w:rPr>
          <w:rFonts w:ascii="Arial" w:hAnsi="Arial" w:cs="Arial"/>
          <w:color w:val="000000"/>
          <w:sz w:val="22"/>
          <w:szCs w:val="22"/>
        </w:rPr>
        <w:t>is</w:t>
      </w:r>
      <w:r w:rsidRPr="006F1B8E">
        <w:rPr>
          <w:rFonts w:ascii="Arial" w:hAnsi="Arial" w:cs="Arial"/>
          <w:color w:val="000000"/>
          <w:sz w:val="22"/>
          <w:szCs w:val="22"/>
        </w:rPr>
        <w:t xml:space="preserve"> published</w:t>
      </w:r>
      <w:r w:rsidR="007860D3" w:rsidRPr="006F1B8E">
        <w:rPr>
          <w:rFonts w:ascii="Arial" w:hAnsi="Arial" w:cs="Arial"/>
          <w:color w:val="000000"/>
          <w:sz w:val="22"/>
          <w:szCs w:val="22"/>
        </w:rPr>
        <w:t>.</w:t>
      </w:r>
      <w:r w:rsidR="007860D3" w:rsidRPr="002B0432">
        <w:rPr>
          <w:rFonts w:ascii="Arial" w:hAnsi="Arial" w:cs="Arial"/>
          <w:color w:val="000000"/>
          <w:sz w:val="22"/>
          <w:szCs w:val="22"/>
        </w:rPr>
        <w:t xml:space="preserve"> </w:t>
      </w:r>
    </w:p>
    <w:p w:rsidR="002846D8" w:rsidRDefault="002846D8" w:rsidP="002846D8">
      <w:pPr>
        <w:ind w:left="851"/>
        <w:jc w:val="both"/>
        <w:rPr>
          <w:rFonts w:ascii="Arial" w:hAnsi="Arial" w:cs="Arial"/>
          <w:color w:val="000000"/>
          <w:sz w:val="22"/>
          <w:szCs w:val="22"/>
        </w:rPr>
      </w:pPr>
    </w:p>
    <w:p w:rsidR="007860D3" w:rsidRDefault="007860D3" w:rsidP="00873F8F">
      <w:pPr>
        <w:jc w:val="both"/>
        <w:rPr>
          <w:rFonts w:ascii="Arial" w:hAnsi="Arial" w:cs="Arial"/>
          <w:sz w:val="22"/>
          <w:szCs w:val="22"/>
        </w:rPr>
      </w:pPr>
      <w:r w:rsidRPr="00064DEB">
        <w:rPr>
          <w:rFonts w:ascii="Arial" w:hAnsi="Arial" w:cs="Arial"/>
          <w:sz w:val="22"/>
          <w:szCs w:val="22"/>
        </w:rPr>
        <w:t xml:space="preserve">The DS label assessment is based on </w:t>
      </w:r>
      <w:r w:rsidRPr="00064DEB">
        <w:rPr>
          <w:rFonts w:ascii="Arial" w:hAnsi="Arial" w:cs="Arial"/>
          <w:sz w:val="22"/>
          <w:szCs w:val="22"/>
          <w:u w:val="single"/>
        </w:rPr>
        <w:t>written evidence</w:t>
      </w:r>
      <w:r w:rsidRPr="00064DEB">
        <w:rPr>
          <w:rFonts w:ascii="Arial" w:hAnsi="Arial" w:cs="Arial"/>
          <w:sz w:val="22"/>
          <w:szCs w:val="22"/>
        </w:rPr>
        <w:t xml:space="preserve"> that an institution is </w:t>
      </w:r>
      <w:r>
        <w:rPr>
          <w:rFonts w:ascii="Arial" w:hAnsi="Arial" w:cs="Arial"/>
          <w:sz w:val="22"/>
          <w:szCs w:val="22"/>
          <w:u w:val="single"/>
        </w:rPr>
        <w:t>issuing</w:t>
      </w:r>
      <w:r w:rsidRPr="00064DEB">
        <w:rPr>
          <w:rFonts w:ascii="Arial" w:hAnsi="Arial" w:cs="Arial"/>
          <w:sz w:val="22"/>
          <w:szCs w:val="22"/>
          <w:u w:val="single"/>
        </w:rPr>
        <w:t xml:space="preserve"> the Diploma Supplement</w:t>
      </w:r>
      <w:r w:rsidRPr="00064DEB">
        <w:rPr>
          <w:rFonts w:ascii="Arial" w:hAnsi="Arial" w:cs="Arial"/>
          <w:sz w:val="22"/>
          <w:szCs w:val="22"/>
        </w:rPr>
        <w:t xml:space="preserve"> </w:t>
      </w:r>
      <w:r w:rsidR="009425C0" w:rsidRPr="00AC067A">
        <w:rPr>
          <w:rFonts w:ascii="Arial" w:hAnsi="Arial" w:cs="Arial"/>
          <w:sz w:val="22"/>
          <w:szCs w:val="22"/>
        </w:rPr>
        <w:t>in line with the Diploma Supplement template and explanatory notes</w:t>
      </w:r>
      <w:r>
        <w:rPr>
          <w:rFonts w:ascii="Arial" w:hAnsi="Arial" w:cs="Arial"/>
          <w:sz w:val="22"/>
          <w:szCs w:val="22"/>
        </w:rPr>
        <w:t xml:space="preserve"> </w:t>
      </w:r>
      <w:r w:rsidRPr="00064DEB">
        <w:rPr>
          <w:rFonts w:ascii="Arial" w:hAnsi="Arial" w:cs="Arial"/>
          <w:sz w:val="22"/>
          <w:szCs w:val="22"/>
        </w:rPr>
        <w:t xml:space="preserve">and on </w:t>
      </w:r>
      <w:r>
        <w:rPr>
          <w:rFonts w:ascii="Arial" w:hAnsi="Arial" w:cs="Arial"/>
          <w:sz w:val="22"/>
          <w:szCs w:val="22"/>
        </w:rPr>
        <w:t xml:space="preserve">a </w:t>
      </w:r>
      <w:r w:rsidRPr="00064DEB">
        <w:rPr>
          <w:rFonts w:ascii="Arial" w:hAnsi="Arial" w:cs="Arial"/>
          <w:sz w:val="22"/>
          <w:szCs w:val="22"/>
          <w:u w:val="single"/>
        </w:rPr>
        <w:t>written public statement</w:t>
      </w:r>
      <w:r w:rsidRPr="00064DEB">
        <w:rPr>
          <w:rFonts w:ascii="Arial" w:hAnsi="Arial" w:cs="Arial"/>
          <w:sz w:val="22"/>
          <w:szCs w:val="22"/>
        </w:rPr>
        <w:t xml:space="preserve"> that the DS is being issued </w:t>
      </w:r>
      <w:r>
        <w:rPr>
          <w:rFonts w:ascii="Arial" w:hAnsi="Arial" w:cs="Arial"/>
          <w:sz w:val="22"/>
          <w:szCs w:val="22"/>
        </w:rPr>
        <w:t xml:space="preserve">automatically, </w:t>
      </w:r>
      <w:r w:rsidRPr="00064DEB">
        <w:rPr>
          <w:rFonts w:ascii="Arial" w:hAnsi="Arial" w:cs="Arial"/>
          <w:sz w:val="22"/>
          <w:szCs w:val="22"/>
        </w:rPr>
        <w:t xml:space="preserve">in a widely spoken European language and free of charge to every student upon graduation. </w:t>
      </w:r>
    </w:p>
    <w:p w:rsidR="002846D8" w:rsidRDefault="002846D8" w:rsidP="00873F8F">
      <w:pPr>
        <w:jc w:val="both"/>
        <w:rPr>
          <w:rFonts w:ascii="Arial" w:hAnsi="Arial" w:cs="Arial"/>
          <w:sz w:val="22"/>
          <w:szCs w:val="22"/>
        </w:rPr>
      </w:pPr>
    </w:p>
    <w:p w:rsidR="002846D8" w:rsidRDefault="002846D8" w:rsidP="00873F8F">
      <w:pPr>
        <w:jc w:val="both"/>
        <w:rPr>
          <w:rFonts w:ascii="Arial" w:hAnsi="Arial" w:cs="Arial"/>
          <w:sz w:val="22"/>
          <w:szCs w:val="22"/>
        </w:rPr>
      </w:pPr>
    </w:p>
    <w:p w:rsidR="007860D3" w:rsidRPr="009B23A4" w:rsidRDefault="007860D3" w:rsidP="00C70F3A">
      <w:pPr>
        <w:jc w:val="both"/>
        <w:rPr>
          <w:rFonts w:ascii="Arial" w:hAnsi="Arial" w:cs="Arial"/>
          <w:sz w:val="22"/>
          <w:szCs w:val="22"/>
          <w:u w:val="single"/>
        </w:rPr>
      </w:pPr>
      <w:r w:rsidRPr="009B23A4">
        <w:rPr>
          <w:rFonts w:ascii="Arial" w:hAnsi="Arial" w:cs="Arial"/>
          <w:sz w:val="22"/>
          <w:szCs w:val="22"/>
          <w:u w:val="single"/>
        </w:rPr>
        <w:t>The assessment procedure will be as follows:</w:t>
      </w:r>
    </w:p>
    <w:p w:rsidR="007860D3" w:rsidRDefault="007860D3" w:rsidP="00C70F3A">
      <w:pPr>
        <w:jc w:val="both"/>
        <w:rPr>
          <w:rFonts w:ascii="Arial" w:hAnsi="Arial" w:cs="Arial"/>
          <w:sz w:val="22"/>
          <w:szCs w:val="22"/>
        </w:rPr>
      </w:pPr>
    </w:p>
    <w:p w:rsidR="007860D3" w:rsidRDefault="007860D3" w:rsidP="002846D8">
      <w:pPr>
        <w:numPr>
          <w:ilvl w:val="0"/>
          <w:numId w:val="22"/>
        </w:numPr>
        <w:tabs>
          <w:tab w:val="clear" w:pos="720"/>
        </w:tabs>
        <w:ind w:left="851" w:hanging="567"/>
        <w:jc w:val="both"/>
        <w:rPr>
          <w:rFonts w:ascii="Arial" w:hAnsi="Arial" w:cs="Arial"/>
          <w:noProof/>
          <w:sz w:val="22"/>
          <w:szCs w:val="22"/>
        </w:rPr>
      </w:pPr>
      <w:r>
        <w:rPr>
          <w:rFonts w:ascii="Arial" w:hAnsi="Arial" w:cs="Arial"/>
          <w:sz w:val="22"/>
          <w:szCs w:val="22"/>
        </w:rPr>
        <w:lastRenderedPageBreak/>
        <w:t xml:space="preserve">The assessors will examine the </w:t>
      </w:r>
      <w:r w:rsidRPr="00064DEB">
        <w:rPr>
          <w:rFonts w:ascii="Arial" w:hAnsi="Arial" w:cs="Arial"/>
          <w:sz w:val="22"/>
          <w:szCs w:val="22"/>
        </w:rPr>
        <w:t xml:space="preserve">four </w:t>
      </w:r>
      <w:r>
        <w:rPr>
          <w:rFonts w:ascii="Arial" w:hAnsi="Arial" w:cs="Arial"/>
          <w:sz w:val="22"/>
          <w:szCs w:val="22"/>
        </w:rPr>
        <w:t xml:space="preserve">certified </w:t>
      </w:r>
      <w:r w:rsidRPr="00064DEB">
        <w:rPr>
          <w:rFonts w:ascii="Arial" w:hAnsi="Arial" w:cs="Arial"/>
          <w:sz w:val="22"/>
          <w:szCs w:val="22"/>
        </w:rPr>
        <w:t>copies of completed</w:t>
      </w:r>
      <w:r>
        <w:rPr>
          <w:rFonts w:ascii="Arial" w:hAnsi="Arial" w:cs="Arial"/>
          <w:sz w:val="22"/>
          <w:szCs w:val="22"/>
        </w:rPr>
        <w:t xml:space="preserve"> and </w:t>
      </w:r>
      <w:r w:rsidRPr="00064DEB">
        <w:rPr>
          <w:rFonts w:ascii="Arial" w:hAnsi="Arial" w:cs="Arial"/>
          <w:sz w:val="22"/>
          <w:szCs w:val="22"/>
        </w:rPr>
        <w:t xml:space="preserve">signed Diploma Supplements, issued to graduates of the applicant institution. </w:t>
      </w:r>
    </w:p>
    <w:p w:rsidR="007860D3" w:rsidRDefault="007860D3" w:rsidP="002846D8">
      <w:pPr>
        <w:ind w:left="851" w:hanging="567"/>
        <w:jc w:val="both"/>
        <w:rPr>
          <w:rFonts w:ascii="Arial" w:hAnsi="Arial" w:cs="Arial"/>
          <w:noProof/>
          <w:sz w:val="22"/>
          <w:szCs w:val="22"/>
        </w:rPr>
      </w:pPr>
    </w:p>
    <w:p w:rsidR="007860D3" w:rsidRDefault="007860D3" w:rsidP="002846D8">
      <w:pPr>
        <w:numPr>
          <w:ilvl w:val="0"/>
          <w:numId w:val="22"/>
        </w:numPr>
        <w:tabs>
          <w:tab w:val="clear" w:pos="720"/>
        </w:tabs>
        <w:ind w:left="851" w:hanging="567"/>
        <w:jc w:val="both"/>
        <w:rPr>
          <w:rFonts w:ascii="Arial" w:hAnsi="Arial" w:cs="Arial"/>
          <w:noProof/>
          <w:sz w:val="22"/>
          <w:szCs w:val="22"/>
        </w:rPr>
      </w:pPr>
      <w:r>
        <w:rPr>
          <w:rFonts w:ascii="Arial" w:hAnsi="Arial" w:cs="Arial"/>
          <w:sz w:val="22"/>
          <w:szCs w:val="22"/>
        </w:rPr>
        <w:t>They will examine the public information about the DS made available on the applicant's webpage.</w:t>
      </w:r>
    </w:p>
    <w:p w:rsidR="007860D3" w:rsidRDefault="007860D3" w:rsidP="00845F39">
      <w:pPr>
        <w:jc w:val="both"/>
        <w:rPr>
          <w:rFonts w:ascii="Arial" w:hAnsi="Arial" w:cs="Arial"/>
          <w:sz w:val="22"/>
          <w:szCs w:val="22"/>
        </w:rPr>
      </w:pPr>
    </w:p>
    <w:p w:rsidR="006A1DFD" w:rsidRDefault="007860D3" w:rsidP="00CE642A">
      <w:pPr>
        <w:pStyle w:val="NormalWeb"/>
        <w:spacing w:before="0" w:beforeAutospacing="0" w:after="0" w:afterAutospacing="0"/>
        <w:jc w:val="both"/>
        <w:rPr>
          <w:rFonts w:ascii="Arial" w:hAnsi="Arial" w:cs="Arial"/>
          <w:sz w:val="22"/>
          <w:szCs w:val="22"/>
        </w:rPr>
      </w:pPr>
      <w:r>
        <w:rPr>
          <w:rFonts w:ascii="Arial" w:hAnsi="Arial" w:cs="Arial"/>
          <w:sz w:val="22"/>
          <w:szCs w:val="22"/>
          <w:lang w:eastAsia="en-US"/>
        </w:rPr>
        <w:t>Assessment sheets will be prepared by EACEA and published on their website</w:t>
      </w:r>
      <w:r w:rsidR="0018775A">
        <w:rPr>
          <w:rFonts w:ascii="Arial" w:hAnsi="Arial" w:cs="Arial"/>
          <w:sz w:val="22"/>
          <w:szCs w:val="22"/>
          <w:lang w:eastAsia="en-US"/>
        </w:rPr>
        <w:t>, for information</w:t>
      </w:r>
      <w:r>
        <w:rPr>
          <w:rFonts w:ascii="Arial" w:hAnsi="Arial" w:cs="Arial"/>
          <w:sz w:val="22"/>
          <w:szCs w:val="22"/>
          <w:lang w:eastAsia="en-US"/>
        </w:rPr>
        <w:t xml:space="preserve">. </w:t>
      </w:r>
    </w:p>
    <w:p w:rsidR="006A1DFD" w:rsidRDefault="006A1DFD" w:rsidP="00845F39">
      <w:pPr>
        <w:pStyle w:val="NormalWeb"/>
        <w:spacing w:before="0" w:beforeAutospacing="0" w:after="0" w:afterAutospacing="0"/>
        <w:jc w:val="both"/>
        <w:rPr>
          <w:rFonts w:ascii="Arial" w:hAnsi="Arial" w:cs="Arial"/>
          <w:sz w:val="22"/>
          <w:szCs w:val="22"/>
          <w:lang w:eastAsia="en-US"/>
        </w:rPr>
      </w:pPr>
    </w:p>
    <w:p w:rsidR="00D349FB" w:rsidRPr="002846D8" w:rsidRDefault="00485426" w:rsidP="00D349FB">
      <w:pPr>
        <w:pStyle w:val="NormalWeb"/>
        <w:spacing w:before="0" w:beforeAutospacing="0" w:after="0" w:afterAutospacing="0"/>
        <w:jc w:val="both"/>
        <w:rPr>
          <w:rFonts w:ascii="Arial" w:hAnsi="Arial" w:cs="Arial"/>
          <w:b/>
          <w:bCs/>
          <w:sz w:val="22"/>
          <w:szCs w:val="22"/>
          <w:u w:val="single"/>
          <w:lang w:eastAsia="en-US"/>
        </w:rPr>
      </w:pPr>
      <w:r w:rsidRPr="002846D8">
        <w:rPr>
          <w:rFonts w:ascii="Arial" w:hAnsi="Arial" w:cs="Arial"/>
          <w:b/>
          <w:sz w:val="22"/>
          <w:szCs w:val="22"/>
          <w:u w:val="single"/>
          <w:lang w:eastAsia="en-US"/>
        </w:rPr>
        <w:t>6.3.</w:t>
      </w:r>
      <w:r w:rsidRPr="002846D8">
        <w:rPr>
          <w:rFonts w:ascii="Arial" w:hAnsi="Arial" w:cs="Arial"/>
          <w:sz w:val="22"/>
          <w:szCs w:val="22"/>
          <w:u w:val="single"/>
          <w:lang w:eastAsia="en-US"/>
        </w:rPr>
        <w:t xml:space="preserve"> </w:t>
      </w:r>
      <w:r w:rsidR="00D349FB" w:rsidRPr="002846D8">
        <w:rPr>
          <w:rFonts w:ascii="Arial" w:hAnsi="Arial" w:cs="Arial"/>
          <w:b/>
          <w:bCs/>
          <w:sz w:val="22"/>
          <w:szCs w:val="22"/>
          <w:u w:val="single"/>
          <w:lang w:eastAsia="en-US"/>
        </w:rPr>
        <w:t>Quality criteria for the renewal of an ECTS label</w:t>
      </w:r>
    </w:p>
    <w:p w:rsidR="00D349FB" w:rsidRPr="00760FFC" w:rsidRDefault="00D349FB" w:rsidP="00845F39">
      <w:pPr>
        <w:pStyle w:val="NormalWeb"/>
        <w:spacing w:before="0" w:beforeAutospacing="0" w:after="0" w:afterAutospacing="0"/>
        <w:jc w:val="both"/>
        <w:rPr>
          <w:rFonts w:ascii="Arial" w:hAnsi="Arial" w:cs="Arial"/>
          <w:sz w:val="22"/>
          <w:szCs w:val="22"/>
          <w:lang w:eastAsia="en-US"/>
        </w:rPr>
      </w:pPr>
    </w:p>
    <w:p w:rsidR="00D349FB" w:rsidRPr="00CE642A" w:rsidRDefault="00D349FB" w:rsidP="002846D8">
      <w:pPr>
        <w:jc w:val="both"/>
        <w:rPr>
          <w:rFonts w:ascii="Arial" w:hAnsi="Arial" w:cs="Arial"/>
          <w:sz w:val="22"/>
          <w:szCs w:val="22"/>
        </w:rPr>
      </w:pPr>
      <w:r w:rsidRPr="00CE642A">
        <w:rPr>
          <w:rFonts w:ascii="Arial" w:hAnsi="Arial" w:cs="Arial"/>
          <w:sz w:val="22"/>
          <w:szCs w:val="22"/>
        </w:rPr>
        <w:t xml:space="preserve">For the renewal of the ECTS label, an institution must be able to demonstrate that the quality standards ensured for the award of the ECTS Label are still maintained. </w:t>
      </w:r>
    </w:p>
    <w:p w:rsidR="00D349FB" w:rsidRPr="00CE642A" w:rsidRDefault="00D349FB" w:rsidP="002846D8">
      <w:pPr>
        <w:jc w:val="both"/>
        <w:rPr>
          <w:rFonts w:ascii="Arial" w:hAnsi="Arial" w:cs="Arial"/>
          <w:sz w:val="22"/>
          <w:szCs w:val="22"/>
        </w:rPr>
      </w:pPr>
    </w:p>
    <w:p w:rsidR="00D349FB" w:rsidRPr="00A27C44" w:rsidRDefault="00D349FB" w:rsidP="002846D8">
      <w:pPr>
        <w:jc w:val="both"/>
        <w:rPr>
          <w:rFonts w:ascii="Arial" w:hAnsi="Arial" w:cs="Arial"/>
          <w:color w:val="000000"/>
          <w:sz w:val="22"/>
          <w:szCs w:val="22"/>
        </w:rPr>
      </w:pPr>
      <w:r w:rsidRPr="001C5EF4">
        <w:rPr>
          <w:rFonts w:ascii="Arial" w:hAnsi="Arial" w:cs="Arial"/>
          <w:color w:val="000000"/>
          <w:sz w:val="22"/>
          <w:szCs w:val="22"/>
        </w:rPr>
        <w:t>The criteria for the renewal of the ECTS label are</w:t>
      </w:r>
      <w:r w:rsidRPr="00A27C44">
        <w:rPr>
          <w:rFonts w:ascii="Arial" w:hAnsi="Arial" w:cs="Arial"/>
          <w:color w:val="000000"/>
          <w:sz w:val="22"/>
          <w:szCs w:val="22"/>
        </w:rPr>
        <w:t xml:space="preserve">: </w:t>
      </w:r>
    </w:p>
    <w:p w:rsidR="00D349FB" w:rsidRPr="00A27C44" w:rsidRDefault="00D349FB" w:rsidP="00D349FB">
      <w:pPr>
        <w:jc w:val="both"/>
        <w:rPr>
          <w:rFonts w:ascii="Arial" w:hAnsi="Arial" w:cs="Arial"/>
          <w:color w:val="000000"/>
          <w:sz w:val="22"/>
          <w:szCs w:val="22"/>
        </w:rPr>
      </w:pPr>
    </w:p>
    <w:p w:rsidR="00D349FB" w:rsidRPr="00CE642A" w:rsidRDefault="00D349FB" w:rsidP="002846D8">
      <w:pPr>
        <w:numPr>
          <w:ilvl w:val="0"/>
          <w:numId w:val="27"/>
        </w:numPr>
        <w:tabs>
          <w:tab w:val="clear" w:pos="720"/>
        </w:tabs>
        <w:ind w:left="851" w:hanging="567"/>
        <w:jc w:val="both"/>
        <w:rPr>
          <w:rFonts w:ascii="Arial" w:hAnsi="Arial" w:cs="Arial"/>
          <w:sz w:val="22"/>
          <w:szCs w:val="22"/>
        </w:rPr>
      </w:pPr>
      <w:r w:rsidRPr="00CE642A">
        <w:rPr>
          <w:rFonts w:ascii="Arial" w:hAnsi="Arial" w:cs="Arial"/>
          <w:color w:val="000000"/>
          <w:sz w:val="22"/>
          <w:szCs w:val="22"/>
        </w:rPr>
        <w:t xml:space="preserve">An Information Package/Course Catalogue in English which covers the items in </w:t>
      </w:r>
      <w:r w:rsidRPr="00CE642A">
        <w:rPr>
          <w:rFonts w:ascii="Arial" w:hAnsi="Arial" w:cs="Arial"/>
          <w:sz w:val="22"/>
          <w:szCs w:val="22"/>
        </w:rPr>
        <w:t xml:space="preserve">the </w:t>
      </w:r>
      <w:hyperlink r:id="rId22" w:history="1">
        <w:r w:rsidRPr="00CE642A">
          <w:rPr>
            <w:rFonts w:ascii="Arial" w:hAnsi="Arial" w:cs="Arial"/>
            <w:sz w:val="22"/>
            <w:szCs w:val="22"/>
          </w:rPr>
          <w:t>checklist</w:t>
        </w:r>
      </w:hyperlink>
      <w:r w:rsidRPr="00CE642A">
        <w:rPr>
          <w:rFonts w:ascii="Arial" w:hAnsi="Arial" w:cs="Arial"/>
          <w:sz w:val="22"/>
          <w:szCs w:val="22"/>
        </w:rPr>
        <w:t xml:space="preserve"> for the Information Package/Course Catalogue and is readily accessible on the applicant's website. </w:t>
      </w:r>
    </w:p>
    <w:p w:rsidR="00D349FB" w:rsidRPr="00CE642A" w:rsidRDefault="00D349FB" w:rsidP="002846D8">
      <w:pPr>
        <w:numPr>
          <w:ilvl w:val="0"/>
          <w:numId w:val="27"/>
        </w:numPr>
        <w:tabs>
          <w:tab w:val="clear" w:pos="720"/>
        </w:tabs>
        <w:ind w:left="851" w:hanging="567"/>
        <w:jc w:val="both"/>
        <w:rPr>
          <w:rFonts w:ascii="Arial" w:hAnsi="Arial" w:cs="Arial"/>
          <w:sz w:val="22"/>
          <w:szCs w:val="22"/>
        </w:rPr>
      </w:pPr>
      <w:r w:rsidRPr="00CE642A">
        <w:rPr>
          <w:rFonts w:ascii="Arial" w:hAnsi="Arial" w:cs="Arial"/>
          <w:sz w:val="22"/>
          <w:szCs w:val="22"/>
        </w:rPr>
        <w:t>C</w:t>
      </w:r>
      <w:r w:rsidR="008B196F">
        <w:rPr>
          <w:rFonts w:ascii="Arial" w:hAnsi="Arial" w:cs="Arial"/>
          <w:sz w:val="22"/>
          <w:szCs w:val="22"/>
        </w:rPr>
        <w:t>onfirmation of the c</w:t>
      </w:r>
      <w:r w:rsidRPr="00CE642A">
        <w:rPr>
          <w:rFonts w:ascii="Arial" w:hAnsi="Arial" w:cs="Arial"/>
          <w:sz w:val="22"/>
          <w:szCs w:val="22"/>
        </w:rPr>
        <w:t xml:space="preserve">orrect use of ECTS documents for mobile students (e.g. Transcript of Records, Learning Agreements, proof of recognition, </w:t>
      </w:r>
      <w:proofErr w:type="spellStart"/>
      <w:r w:rsidRPr="00CE642A">
        <w:rPr>
          <w:rFonts w:ascii="Arial" w:hAnsi="Arial" w:cs="Arial"/>
          <w:sz w:val="22"/>
          <w:szCs w:val="22"/>
        </w:rPr>
        <w:t>etc</w:t>
      </w:r>
      <w:proofErr w:type="spellEnd"/>
      <w:r w:rsidRPr="00CE642A">
        <w:rPr>
          <w:rFonts w:ascii="Arial" w:hAnsi="Arial" w:cs="Arial"/>
          <w:sz w:val="22"/>
          <w:szCs w:val="22"/>
        </w:rPr>
        <w:t xml:space="preserve">). </w:t>
      </w:r>
    </w:p>
    <w:p w:rsidR="00D349FB" w:rsidRPr="00CE642A" w:rsidRDefault="002736E7" w:rsidP="002846D8">
      <w:pPr>
        <w:numPr>
          <w:ilvl w:val="0"/>
          <w:numId w:val="27"/>
        </w:numPr>
        <w:tabs>
          <w:tab w:val="clear" w:pos="720"/>
        </w:tabs>
        <w:ind w:left="851" w:hanging="567"/>
        <w:jc w:val="both"/>
        <w:rPr>
          <w:rFonts w:ascii="Arial" w:hAnsi="Arial" w:cs="Arial"/>
          <w:sz w:val="22"/>
          <w:szCs w:val="22"/>
        </w:rPr>
      </w:pPr>
      <w:r>
        <w:rPr>
          <w:rFonts w:ascii="Arial" w:hAnsi="Arial" w:cs="Arial"/>
          <w:sz w:val="22"/>
          <w:szCs w:val="22"/>
        </w:rPr>
        <w:t xml:space="preserve">Confirmation of the correct </w:t>
      </w:r>
      <w:r w:rsidR="00D349FB" w:rsidRPr="00CE642A">
        <w:rPr>
          <w:rFonts w:ascii="Arial" w:hAnsi="Arial" w:cs="Arial"/>
          <w:sz w:val="22"/>
          <w:szCs w:val="22"/>
        </w:rPr>
        <w:t xml:space="preserve">recognition of credits </w:t>
      </w:r>
      <w:r>
        <w:rPr>
          <w:rFonts w:ascii="Arial" w:hAnsi="Arial" w:cs="Arial"/>
          <w:sz w:val="22"/>
          <w:szCs w:val="22"/>
        </w:rPr>
        <w:t xml:space="preserve">for </w:t>
      </w:r>
      <w:r w:rsidR="00D349FB" w:rsidRPr="00CE642A">
        <w:rPr>
          <w:rFonts w:ascii="Arial" w:hAnsi="Arial" w:cs="Arial"/>
          <w:sz w:val="22"/>
          <w:szCs w:val="22"/>
        </w:rPr>
        <w:t>outgoing students</w:t>
      </w:r>
      <w:r>
        <w:rPr>
          <w:rFonts w:ascii="Arial" w:hAnsi="Arial" w:cs="Arial"/>
          <w:sz w:val="22"/>
          <w:szCs w:val="22"/>
        </w:rPr>
        <w:t xml:space="preserve"> and confirmation of correct certification of credits for incoming students</w:t>
      </w:r>
      <w:r w:rsidR="00D349FB" w:rsidRPr="00CE642A">
        <w:rPr>
          <w:rFonts w:ascii="Arial" w:hAnsi="Arial" w:cs="Arial"/>
          <w:sz w:val="22"/>
          <w:szCs w:val="22"/>
        </w:rPr>
        <w:t xml:space="preserve">. </w:t>
      </w:r>
    </w:p>
    <w:p w:rsidR="00D349FB" w:rsidRPr="00CE642A" w:rsidRDefault="00D349FB" w:rsidP="00D349FB">
      <w:pPr>
        <w:jc w:val="both"/>
        <w:rPr>
          <w:rFonts w:ascii="Arial" w:hAnsi="Arial" w:cs="Arial"/>
          <w:sz w:val="22"/>
          <w:szCs w:val="22"/>
        </w:rPr>
      </w:pPr>
    </w:p>
    <w:p w:rsidR="00D349FB" w:rsidRPr="00CE642A" w:rsidRDefault="00D349FB" w:rsidP="002846D8">
      <w:pPr>
        <w:jc w:val="both"/>
        <w:rPr>
          <w:rFonts w:ascii="Arial" w:hAnsi="Arial" w:cs="Arial"/>
          <w:sz w:val="22"/>
          <w:szCs w:val="22"/>
        </w:rPr>
      </w:pPr>
      <w:r w:rsidRPr="00CE642A">
        <w:rPr>
          <w:rFonts w:ascii="Arial" w:hAnsi="Arial" w:cs="Arial"/>
          <w:sz w:val="22"/>
          <w:szCs w:val="22"/>
        </w:rPr>
        <w:t xml:space="preserve">The institution must be able to demonstrate, </w:t>
      </w:r>
      <w:r w:rsidRPr="00CE642A">
        <w:rPr>
          <w:rFonts w:ascii="Arial" w:hAnsi="Arial" w:cs="Arial"/>
          <w:sz w:val="22"/>
          <w:szCs w:val="22"/>
          <w:u w:val="single"/>
        </w:rPr>
        <w:t>upon request</w:t>
      </w:r>
      <w:r w:rsidRPr="00CE642A">
        <w:rPr>
          <w:rFonts w:ascii="Arial" w:hAnsi="Arial" w:cs="Arial"/>
          <w:sz w:val="22"/>
          <w:szCs w:val="22"/>
        </w:rPr>
        <w:t>, that all departments within the institution use the ECTS mechanisms. Even in the case of departments where there are no mobile students, the Information Package/Course Catalogue must provide the information requested.</w:t>
      </w:r>
    </w:p>
    <w:p w:rsidR="00D349FB" w:rsidRPr="00CE642A" w:rsidRDefault="00D349FB" w:rsidP="002846D8">
      <w:pPr>
        <w:jc w:val="both"/>
        <w:rPr>
          <w:rFonts w:ascii="Arial" w:hAnsi="Arial" w:cs="Arial"/>
          <w:sz w:val="22"/>
          <w:szCs w:val="22"/>
        </w:rPr>
      </w:pPr>
    </w:p>
    <w:p w:rsidR="00D349FB" w:rsidRPr="00CE642A" w:rsidRDefault="00D349FB" w:rsidP="002846D8">
      <w:pPr>
        <w:jc w:val="both"/>
        <w:rPr>
          <w:rFonts w:ascii="Arial" w:hAnsi="Arial" w:cs="Arial"/>
          <w:sz w:val="22"/>
          <w:szCs w:val="22"/>
          <w:lang w:eastAsia="en-US"/>
        </w:rPr>
      </w:pPr>
      <w:r w:rsidRPr="00CE642A">
        <w:rPr>
          <w:rFonts w:ascii="Arial" w:hAnsi="Arial" w:cs="Arial"/>
          <w:sz w:val="22"/>
          <w:szCs w:val="22"/>
          <w:lang w:eastAsia="en-US"/>
        </w:rPr>
        <w:t xml:space="preserve">The renewal of the ECTS label is based on </w:t>
      </w:r>
      <w:r w:rsidRPr="00CE642A">
        <w:rPr>
          <w:rFonts w:ascii="Arial" w:hAnsi="Arial" w:cs="Arial"/>
          <w:sz w:val="22"/>
          <w:szCs w:val="22"/>
          <w:u w:val="single"/>
          <w:lang w:eastAsia="en-US"/>
        </w:rPr>
        <w:t>written confirmation that the institution is still applying ECTS mechanisms</w:t>
      </w:r>
      <w:r w:rsidRPr="00CE642A">
        <w:rPr>
          <w:rFonts w:ascii="Arial" w:hAnsi="Arial" w:cs="Arial"/>
          <w:sz w:val="22"/>
          <w:szCs w:val="22"/>
          <w:lang w:eastAsia="en-US"/>
        </w:rPr>
        <w:t xml:space="preserve"> </w:t>
      </w:r>
      <w:r w:rsidRPr="00CE642A">
        <w:rPr>
          <w:rFonts w:ascii="Arial" w:hAnsi="Arial" w:cs="Arial"/>
          <w:sz w:val="22"/>
          <w:szCs w:val="22"/>
          <w:u w:val="single"/>
          <w:lang w:eastAsia="en-US"/>
        </w:rPr>
        <w:t xml:space="preserve">correctly in all first and second cycle degree programmes </w:t>
      </w:r>
      <w:r w:rsidRPr="00CE642A">
        <w:rPr>
          <w:rFonts w:ascii="Arial" w:hAnsi="Arial" w:cs="Arial"/>
          <w:sz w:val="22"/>
          <w:szCs w:val="22"/>
        </w:rPr>
        <w:t>(and/or for all the one-tier programmes, if these are still on offer).</w:t>
      </w:r>
      <w:r w:rsidRPr="00CE642A">
        <w:rPr>
          <w:rFonts w:ascii="Arial" w:hAnsi="Arial" w:cs="Arial"/>
          <w:sz w:val="22"/>
          <w:szCs w:val="22"/>
          <w:lang w:eastAsia="en-US"/>
        </w:rPr>
        <w:t xml:space="preserve">  Institutions must make their entire Information package/Course catalogue accessible online in English. Institutions must also demonstrate</w:t>
      </w:r>
      <w:proofErr w:type="gramStart"/>
      <w:r w:rsidRPr="00CE642A">
        <w:rPr>
          <w:rFonts w:ascii="Arial" w:hAnsi="Arial" w:cs="Arial"/>
          <w:sz w:val="22"/>
          <w:szCs w:val="22"/>
          <w:lang w:eastAsia="en-US"/>
        </w:rPr>
        <w:t>,</w:t>
      </w:r>
      <w:proofErr w:type="gramEnd"/>
      <w:r w:rsidRPr="00CE642A">
        <w:rPr>
          <w:rFonts w:ascii="Arial" w:hAnsi="Arial" w:cs="Arial"/>
          <w:sz w:val="22"/>
          <w:szCs w:val="22"/>
          <w:lang w:eastAsia="en-US"/>
        </w:rPr>
        <w:t xml:space="preserve"> </w:t>
      </w:r>
      <w:r w:rsidRPr="00CE642A">
        <w:rPr>
          <w:rFonts w:ascii="Arial" w:hAnsi="Arial" w:cs="Arial"/>
          <w:sz w:val="22"/>
          <w:szCs w:val="22"/>
          <w:u w:val="single"/>
          <w:lang w:eastAsia="en-US"/>
        </w:rPr>
        <w:t>if requested</w:t>
      </w:r>
      <w:r w:rsidRPr="00CE642A">
        <w:rPr>
          <w:rFonts w:ascii="Arial" w:hAnsi="Arial" w:cs="Arial"/>
          <w:sz w:val="22"/>
          <w:szCs w:val="22"/>
          <w:lang w:eastAsia="en-US"/>
        </w:rPr>
        <w:t xml:space="preserve">, that all ECTS documents for mobile students have been correctly issued in line with ECTS principles. Learning Agreements, including any changes thereto, must be signed and dated in due time and must be fully consistent with the Transcript of Records issued to students after their mobility period. </w:t>
      </w:r>
    </w:p>
    <w:p w:rsidR="00D349FB" w:rsidRDefault="00D349FB" w:rsidP="00845F39">
      <w:pPr>
        <w:pStyle w:val="NormalWeb"/>
        <w:spacing w:before="0" w:beforeAutospacing="0" w:after="0" w:afterAutospacing="0"/>
        <w:jc w:val="both"/>
        <w:rPr>
          <w:rFonts w:ascii="Arial" w:hAnsi="Arial" w:cs="Arial"/>
          <w:sz w:val="22"/>
          <w:szCs w:val="22"/>
          <w:lang w:eastAsia="en-US"/>
        </w:rPr>
      </w:pPr>
    </w:p>
    <w:p w:rsidR="00760FFC" w:rsidRPr="004D6D38" w:rsidRDefault="00760FFC" w:rsidP="00760FFC">
      <w:pPr>
        <w:jc w:val="both"/>
        <w:rPr>
          <w:rFonts w:ascii="Arial" w:hAnsi="Arial" w:cs="Arial"/>
          <w:sz w:val="22"/>
          <w:szCs w:val="22"/>
          <w:u w:val="single"/>
        </w:rPr>
      </w:pPr>
      <w:r w:rsidRPr="004D6D38">
        <w:rPr>
          <w:rFonts w:ascii="Arial" w:hAnsi="Arial" w:cs="Arial"/>
          <w:sz w:val="22"/>
          <w:szCs w:val="22"/>
          <w:u w:val="single"/>
        </w:rPr>
        <w:t xml:space="preserve">The assessment procedure will be as follows: </w:t>
      </w:r>
    </w:p>
    <w:p w:rsidR="00760FFC" w:rsidRDefault="00760FFC" w:rsidP="00845F39">
      <w:pPr>
        <w:pStyle w:val="NormalWeb"/>
        <w:spacing w:before="0" w:beforeAutospacing="0" w:after="0" w:afterAutospacing="0"/>
        <w:jc w:val="both"/>
        <w:rPr>
          <w:rFonts w:ascii="Arial" w:hAnsi="Arial" w:cs="Arial"/>
          <w:sz w:val="22"/>
          <w:szCs w:val="22"/>
          <w:lang w:eastAsia="en-US"/>
        </w:rPr>
      </w:pPr>
    </w:p>
    <w:p w:rsidR="00760FFC" w:rsidRPr="00CE642A" w:rsidRDefault="00760FFC" w:rsidP="002846D8">
      <w:pPr>
        <w:numPr>
          <w:ilvl w:val="0"/>
          <w:numId w:val="27"/>
        </w:numPr>
        <w:tabs>
          <w:tab w:val="clear" w:pos="720"/>
        </w:tabs>
        <w:ind w:left="851" w:hanging="567"/>
        <w:jc w:val="both"/>
        <w:rPr>
          <w:rFonts w:ascii="Arial" w:hAnsi="Arial" w:cs="Arial"/>
          <w:sz w:val="22"/>
          <w:szCs w:val="22"/>
        </w:rPr>
      </w:pPr>
      <w:r w:rsidRPr="00CE642A">
        <w:rPr>
          <w:rFonts w:ascii="Arial" w:hAnsi="Arial" w:cs="Arial"/>
          <w:sz w:val="22"/>
          <w:szCs w:val="22"/>
          <w:lang w:eastAsia="fr-FR"/>
        </w:rPr>
        <w:t>A European panel of independent experts will review all renewal forms in Brussels,</w:t>
      </w:r>
      <w:r w:rsidRPr="00CE642A">
        <w:rPr>
          <w:rFonts w:ascii="Arial" w:hAnsi="Arial" w:cs="Arial"/>
          <w:sz w:val="22"/>
          <w:szCs w:val="22"/>
        </w:rPr>
        <w:t xml:space="preserve"> in particular:</w:t>
      </w:r>
    </w:p>
    <w:p w:rsidR="00760FFC" w:rsidRPr="00CE642A" w:rsidRDefault="00760FFC" w:rsidP="002846D8">
      <w:pPr>
        <w:ind w:left="993" w:hanging="142"/>
        <w:jc w:val="both"/>
        <w:rPr>
          <w:rFonts w:ascii="Arial" w:hAnsi="Arial" w:cs="Arial"/>
          <w:sz w:val="22"/>
          <w:szCs w:val="22"/>
        </w:rPr>
      </w:pPr>
      <w:r w:rsidRPr="00CE642A">
        <w:rPr>
          <w:rFonts w:ascii="Arial" w:hAnsi="Arial" w:cs="Arial"/>
          <w:sz w:val="22"/>
          <w:szCs w:val="22"/>
        </w:rPr>
        <w:t xml:space="preserve">- The experts will examine the public information made available on the institution's webpage and </w:t>
      </w:r>
    </w:p>
    <w:p w:rsidR="00760FFC" w:rsidRPr="00CE642A" w:rsidRDefault="00760FFC" w:rsidP="002846D8">
      <w:pPr>
        <w:ind w:left="993" w:hanging="142"/>
        <w:jc w:val="both"/>
        <w:rPr>
          <w:rFonts w:ascii="Arial" w:hAnsi="Arial" w:cs="Arial"/>
          <w:sz w:val="22"/>
          <w:szCs w:val="22"/>
        </w:rPr>
      </w:pPr>
      <w:r w:rsidRPr="00CE642A">
        <w:rPr>
          <w:rFonts w:ascii="Arial" w:hAnsi="Arial" w:cs="Arial"/>
          <w:sz w:val="22"/>
          <w:szCs w:val="22"/>
        </w:rPr>
        <w:t xml:space="preserve">- If necessary, the experts will ask the institution to provide all the relevant supporting documents in order to demonstrate the correct implementation of ECTS related activities. </w:t>
      </w:r>
    </w:p>
    <w:p w:rsidR="00760FFC" w:rsidRPr="00CE642A" w:rsidRDefault="00760FFC" w:rsidP="00760FFC">
      <w:pPr>
        <w:ind w:left="720"/>
        <w:jc w:val="both"/>
        <w:rPr>
          <w:rFonts w:ascii="Arial" w:hAnsi="Arial" w:cs="Arial"/>
          <w:b/>
          <w:sz w:val="22"/>
          <w:szCs w:val="22"/>
          <w:lang w:eastAsia="fr-FR"/>
        </w:rPr>
      </w:pPr>
    </w:p>
    <w:p w:rsidR="00760FFC" w:rsidRDefault="00760FFC" w:rsidP="006A776A">
      <w:pPr>
        <w:pStyle w:val="ListParagraph"/>
        <w:numPr>
          <w:ilvl w:val="0"/>
          <w:numId w:val="27"/>
        </w:numPr>
        <w:tabs>
          <w:tab w:val="clear" w:pos="720"/>
        </w:tabs>
        <w:ind w:left="851" w:hanging="567"/>
        <w:jc w:val="both"/>
        <w:rPr>
          <w:rFonts w:ascii="Arial" w:hAnsi="Arial" w:cs="Arial"/>
          <w:sz w:val="22"/>
          <w:szCs w:val="22"/>
          <w:lang w:eastAsia="fr-FR"/>
        </w:rPr>
      </w:pPr>
      <w:r w:rsidRPr="00CE642A">
        <w:rPr>
          <w:rFonts w:ascii="Arial" w:hAnsi="Arial" w:cs="Arial"/>
          <w:sz w:val="22"/>
          <w:szCs w:val="22"/>
          <w:lang w:eastAsia="fr-FR"/>
        </w:rPr>
        <w:t xml:space="preserve">The evaluation of the European panel of independent experts will be followed by a final decision by the European Commission and EACEA. </w:t>
      </w:r>
    </w:p>
    <w:p w:rsidR="006A776A" w:rsidRPr="006A776A" w:rsidRDefault="006A776A" w:rsidP="006A776A">
      <w:pPr>
        <w:pStyle w:val="ListParagraph"/>
        <w:ind w:left="851"/>
        <w:jc w:val="both"/>
        <w:rPr>
          <w:rFonts w:ascii="Arial" w:hAnsi="Arial" w:cs="Arial"/>
          <w:sz w:val="16"/>
          <w:szCs w:val="16"/>
          <w:lang w:eastAsia="fr-FR"/>
        </w:rPr>
      </w:pPr>
    </w:p>
    <w:p w:rsidR="00760FFC" w:rsidRDefault="000800EE" w:rsidP="006A776A">
      <w:pPr>
        <w:pStyle w:val="NormalWeb"/>
        <w:spacing w:before="0" w:beforeAutospacing="0" w:after="0" w:afterAutospacing="0"/>
        <w:jc w:val="both"/>
        <w:rPr>
          <w:rFonts w:ascii="Arial" w:hAnsi="Arial" w:cs="Arial"/>
          <w:sz w:val="22"/>
          <w:szCs w:val="22"/>
          <w:lang w:eastAsia="en-US"/>
        </w:rPr>
      </w:pPr>
      <w:r>
        <w:rPr>
          <w:rFonts w:ascii="Arial" w:hAnsi="Arial" w:cs="Arial"/>
          <w:sz w:val="22"/>
          <w:szCs w:val="22"/>
          <w:lang w:eastAsia="en-US"/>
        </w:rPr>
        <w:t>Assessment sheets will be prepared by EACEA and published on their website</w:t>
      </w:r>
      <w:r w:rsidR="0018775A">
        <w:rPr>
          <w:rFonts w:ascii="Arial" w:hAnsi="Arial" w:cs="Arial"/>
          <w:sz w:val="22"/>
          <w:szCs w:val="22"/>
          <w:lang w:eastAsia="en-US"/>
        </w:rPr>
        <w:t xml:space="preserve"> for information.</w:t>
      </w:r>
    </w:p>
    <w:p w:rsidR="00CE3216" w:rsidRDefault="00CE3216" w:rsidP="006A776A">
      <w:pPr>
        <w:pStyle w:val="NormalWeb"/>
        <w:spacing w:before="0" w:beforeAutospacing="0" w:after="0" w:afterAutospacing="0"/>
        <w:jc w:val="both"/>
        <w:rPr>
          <w:rFonts w:ascii="Arial" w:hAnsi="Arial" w:cs="Arial"/>
          <w:sz w:val="22"/>
          <w:szCs w:val="22"/>
          <w:lang w:eastAsia="en-US"/>
        </w:rPr>
      </w:pPr>
    </w:p>
    <w:p w:rsidR="00CE3216" w:rsidRDefault="00CE3216" w:rsidP="006A776A">
      <w:pPr>
        <w:pStyle w:val="NormalWeb"/>
        <w:spacing w:before="0" w:beforeAutospacing="0" w:after="0" w:afterAutospacing="0"/>
        <w:jc w:val="both"/>
        <w:rPr>
          <w:rFonts w:ascii="Arial" w:hAnsi="Arial" w:cs="Arial"/>
          <w:sz w:val="22"/>
          <w:szCs w:val="22"/>
          <w:lang w:eastAsia="en-US"/>
        </w:rPr>
      </w:pPr>
    </w:p>
    <w:p w:rsidR="000800EE" w:rsidRPr="006A776A" w:rsidRDefault="000800EE" w:rsidP="000800EE">
      <w:pPr>
        <w:pStyle w:val="NormalWeb"/>
        <w:spacing w:before="0" w:beforeAutospacing="0" w:after="0" w:afterAutospacing="0"/>
        <w:jc w:val="both"/>
        <w:rPr>
          <w:rFonts w:ascii="Arial" w:hAnsi="Arial" w:cs="Arial"/>
          <w:b/>
          <w:bCs/>
          <w:sz w:val="22"/>
          <w:szCs w:val="22"/>
          <w:u w:val="single"/>
          <w:lang w:eastAsia="en-US"/>
        </w:rPr>
      </w:pPr>
      <w:r w:rsidRPr="006A776A">
        <w:rPr>
          <w:rFonts w:ascii="Arial" w:hAnsi="Arial" w:cs="Arial"/>
          <w:b/>
          <w:sz w:val="22"/>
          <w:szCs w:val="22"/>
          <w:u w:val="single"/>
          <w:lang w:eastAsia="en-US"/>
        </w:rPr>
        <w:lastRenderedPageBreak/>
        <w:t>6.4.</w:t>
      </w:r>
      <w:r w:rsidRPr="006A776A">
        <w:rPr>
          <w:rFonts w:ascii="Arial" w:hAnsi="Arial" w:cs="Arial"/>
          <w:sz w:val="22"/>
          <w:szCs w:val="22"/>
          <w:u w:val="single"/>
          <w:lang w:eastAsia="en-US"/>
        </w:rPr>
        <w:t xml:space="preserve"> </w:t>
      </w:r>
      <w:r w:rsidRPr="006A776A">
        <w:rPr>
          <w:rFonts w:ascii="Arial" w:hAnsi="Arial" w:cs="Arial"/>
          <w:b/>
          <w:bCs/>
          <w:sz w:val="22"/>
          <w:szCs w:val="22"/>
          <w:u w:val="single"/>
          <w:lang w:eastAsia="en-US"/>
        </w:rPr>
        <w:t>Quality criteria for the renewal of a DS label</w:t>
      </w:r>
    </w:p>
    <w:p w:rsidR="000800EE" w:rsidRPr="00760FFC" w:rsidRDefault="000800EE" w:rsidP="000800EE">
      <w:pPr>
        <w:pStyle w:val="NormalWeb"/>
        <w:spacing w:before="0" w:beforeAutospacing="0" w:after="0" w:afterAutospacing="0"/>
        <w:jc w:val="both"/>
        <w:rPr>
          <w:rFonts w:ascii="Arial" w:hAnsi="Arial" w:cs="Arial"/>
          <w:sz w:val="22"/>
          <w:szCs w:val="22"/>
          <w:lang w:eastAsia="en-US"/>
        </w:rPr>
      </w:pPr>
    </w:p>
    <w:p w:rsidR="00CB364D" w:rsidRPr="00CE642A" w:rsidRDefault="00CB364D" w:rsidP="006A776A">
      <w:pPr>
        <w:jc w:val="both"/>
        <w:rPr>
          <w:rFonts w:ascii="Arial" w:hAnsi="Arial" w:cs="Arial"/>
          <w:sz w:val="22"/>
          <w:szCs w:val="22"/>
        </w:rPr>
      </w:pPr>
      <w:r w:rsidRPr="00CE642A">
        <w:rPr>
          <w:rFonts w:ascii="Arial" w:hAnsi="Arial" w:cs="Arial"/>
          <w:sz w:val="22"/>
          <w:szCs w:val="22"/>
        </w:rPr>
        <w:t>For the renewal of the DS label, an institution must be able to demonstrate that the quality standards ensured for the award of the DS Label are still maintained. In particular</w:t>
      </w:r>
      <w:r w:rsidRPr="00CE642A">
        <w:rPr>
          <w:rFonts w:ascii="Arial" w:hAnsi="Arial" w:cs="Arial"/>
          <w:color w:val="000000"/>
          <w:sz w:val="22"/>
          <w:szCs w:val="22"/>
        </w:rPr>
        <w:t xml:space="preserve">, the institution should be able to prove, </w:t>
      </w:r>
      <w:r w:rsidRPr="00CE642A">
        <w:rPr>
          <w:rFonts w:ascii="Arial" w:hAnsi="Arial" w:cs="Arial"/>
          <w:color w:val="000000"/>
          <w:sz w:val="22"/>
          <w:szCs w:val="22"/>
          <w:u w:val="single"/>
        </w:rPr>
        <w:t>upon request</w:t>
      </w:r>
      <w:r w:rsidRPr="00CE642A">
        <w:rPr>
          <w:rFonts w:ascii="Arial" w:hAnsi="Arial" w:cs="Arial"/>
          <w:color w:val="000000"/>
          <w:sz w:val="22"/>
          <w:szCs w:val="22"/>
        </w:rPr>
        <w:t xml:space="preserve">, of: </w:t>
      </w:r>
    </w:p>
    <w:p w:rsidR="00CB364D" w:rsidRPr="00CE642A" w:rsidRDefault="00CB364D" w:rsidP="006A776A">
      <w:pPr>
        <w:numPr>
          <w:ilvl w:val="0"/>
          <w:numId w:val="29"/>
        </w:numPr>
        <w:tabs>
          <w:tab w:val="clear" w:pos="720"/>
        </w:tabs>
        <w:spacing w:before="100" w:beforeAutospacing="1" w:after="100" w:afterAutospacing="1"/>
        <w:ind w:left="851" w:hanging="567"/>
        <w:jc w:val="both"/>
        <w:rPr>
          <w:rFonts w:ascii="Arial" w:hAnsi="Arial" w:cs="Arial"/>
          <w:color w:val="000000"/>
          <w:sz w:val="22"/>
          <w:szCs w:val="22"/>
        </w:rPr>
      </w:pPr>
      <w:r w:rsidRPr="00CE642A">
        <w:rPr>
          <w:rFonts w:ascii="Arial" w:hAnsi="Arial" w:cs="Arial"/>
          <w:color w:val="000000"/>
          <w:sz w:val="22"/>
          <w:szCs w:val="22"/>
        </w:rPr>
        <w:t xml:space="preserve">Issuing the </w:t>
      </w:r>
      <w:r w:rsidRPr="00CE642A">
        <w:rPr>
          <w:rFonts w:ascii="Arial" w:hAnsi="Arial" w:cs="Arial"/>
          <w:sz w:val="22"/>
          <w:szCs w:val="22"/>
        </w:rPr>
        <w:t>Diploma Supplement to all graduates in first and second cycle programmes offered by the institution (including for all the one-tier programmes, if these are still on offer), and, if so desired, in third cycle programmes, free of charge and in a widely spoken European language;</w:t>
      </w:r>
    </w:p>
    <w:p w:rsidR="00CB364D" w:rsidRDefault="00CB364D" w:rsidP="006A776A">
      <w:pPr>
        <w:numPr>
          <w:ilvl w:val="0"/>
          <w:numId w:val="29"/>
        </w:numPr>
        <w:tabs>
          <w:tab w:val="clear" w:pos="720"/>
        </w:tabs>
        <w:ind w:left="851" w:hanging="567"/>
        <w:jc w:val="both"/>
        <w:rPr>
          <w:rFonts w:ascii="Arial" w:hAnsi="Arial" w:cs="Arial"/>
          <w:color w:val="000000"/>
          <w:sz w:val="22"/>
          <w:szCs w:val="22"/>
        </w:rPr>
      </w:pPr>
      <w:r w:rsidRPr="00CE642A">
        <w:rPr>
          <w:rFonts w:ascii="Arial" w:hAnsi="Arial" w:cs="Arial"/>
          <w:sz w:val="22"/>
          <w:szCs w:val="22"/>
        </w:rPr>
        <w:t xml:space="preserve">Using the </w:t>
      </w:r>
      <w:hyperlink r:id="rId23" w:history="1">
        <w:r w:rsidRPr="00CE642A">
          <w:rPr>
            <w:rFonts w:ascii="Arial" w:hAnsi="Arial" w:cs="Arial"/>
            <w:sz w:val="22"/>
            <w:szCs w:val="22"/>
          </w:rPr>
          <w:t>standard DS templ</w:t>
        </w:r>
      </w:hyperlink>
      <w:r w:rsidRPr="00CE642A">
        <w:rPr>
          <w:rFonts w:ascii="Arial" w:hAnsi="Arial" w:cs="Arial"/>
          <w:sz w:val="22"/>
          <w:szCs w:val="22"/>
        </w:rPr>
        <w:t>ate developed</w:t>
      </w:r>
      <w:r w:rsidRPr="00CE642A">
        <w:rPr>
          <w:rFonts w:ascii="Arial" w:hAnsi="Arial" w:cs="Arial"/>
          <w:color w:val="000000"/>
          <w:sz w:val="22"/>
          <w:szCs w:val="22"/>
        </w:rPr>
        <w:t xml:space="preserve"> by the European Commission, Council of Europe and UNESCO. The content of each section of the Diploma Supplement must be consistent with the guidelines offered in the explanatory notes provided in annex 2 of the application form. More precisely:</w:t>
      </w:r>
    </w:p>
    <w:p w:rsidR="006A776A" w:rsidRPr="00CE642A" w:rsidRDefault="006A776A" w:rsidP="006A776A">
      <w:pPr>
        <w:ind w:left="851"/>
        <w:jc w:val="both"/>
        <w:rPr>
          <w:rFonts w:ascii="Arial" w:hAnsi="Arial" w:cs="Arial"/>
          <w:color w:val="000000"/>
          <w:sz w:val="22"/>
          <w:szCs w:val="22"/>
        </w:rPr>
      </w:pPr>
    </w:p>
    <w:p w:rsidR="00CB364D" w:rsidRPr="00CE642A" w:rsidRDefault="00CB364D" w:rsidP="006A776A">
      <w:pPr>
        <w:numPr>
          <w:ilvl w:val="1"/>
          <w:numId w:val="29"/>
        </w:numPr>
        <w:tabs>
          <w:tab w:val="clear" w:pos="1440"/>
        </w:tabs>
        <w:ind w:hanging="589"/>
        <w:jc w:val="both"/>
        <w:rPr>
          <w:rFonts w:ascii="Arial" w:hAnsi="Arial" w:cs="Arial"/>
          <w:color w:val="000000"/>
          <w:sz w:val="22"/>
          <w:szCs w:val="22"/>
        </w:rPr>
      </w:pPr>
      <w:r w:rsidRPr="00CE642A">
        <w:rPr>
          <w:rFonts w:ascii="Arial" w:hAnsi="Arial" w:cs="Arial"/>
          <w:color w:val="000000"/>
          <w:sz w:val="22"/>
          <w:szCs w:val="22"/>
        </w:rPr>
        <w:t xml:space="preserve">Section 4.2 of the Diploma Supplement must offer information that is specific to the programme (e.g. in the form of key learning outcomes or otherwise). </w:t>
      </w:r>
    </w:p>
    <w:p w:rsidR="00CB364D" w:rsidRPr="00CE642A" w:rsidRDefault="00CB364D" w:rsidP="006A776A">
      <w:pPr>
        <w:numPr>
          <w:ilvl w:val="1"/>
          <w:numId w:val="29"/>
        </w:numPr>
        <w:tabs>
          <w:tab w:val="clear" w:pos="1440"/>
        </w:tabs>
        <w:ind w:hanging="589"/>
        <w:jc w:val="both"/>
        <w:rPr>
          <w:rFonts w:ascii="Arial" w:hAnsi="Arial" w:cs="Arial"/>
          <w:color w:val="000000"/>
          <w:sz w:val="22"/>
          <w:szCs w:val="22"/>
        </w:rPr>
      </w:pPr>
      <w:r w:rsidRPr="00CE642A">
        <w:rPr>
          <w:rFonts w:ascii="Arial" w:hAnsi="Arial" w:cs="Arial"/>
          <w:color w:val="000000"/>
          <w:sz w:val="22"/>
          <w:szCs w:val="22"/>
        </w:rPr>
        <w:t xml:space="preserve">If there is no information in sections 2.1, 2.4, 5.2 and/or 6.1, 'not applicable' should be indicated (these sections should not be left blank). </w:t>
      </w:r>
    </w:p>
    <w:p w:rsidR="00CB364D" w:rsidRPr="00CE642A" w:rsidRDefault="00CB364D" w:rsidP="006A776A">
      <w:pPr>
        <w:numPr>
          <w:ilvl w:val="1"/>
          <w:numId w:val="29"/>
        </w:numPr>
        <w:tabs>
          <w:tab w:val="clear" w:pos="1440"/>
        </w:tabs>
        <w:ind w:hanging="589"/>
        <w:jc w:val="both"/>
        <w:rPr>
          <w:rFonts w:ascii="Arial" w:hAnsi="Arial" w:cs="Arial"/>
          <w:color w:val="000000"/>
          <w:sz w:val="22"/>
          <w:szCs w:val="22"/>
        </w:rPr>
      </w:pPr>
      <w:r w:rsidRPr="00CE642A">
        <w:rPr>
          <w:rFonts w:ascii="Arial" w:hAnsi="Arial" w:cs="Arial"/>
          <w:color w:val="000000"/>
          <w:sz w:val="22"/>
          <w:szCs w:val="22"/>
        </w:rPr>
        <w:t>The guidelines in Annex 3 of the ECTS Users Guide should be followed in relation to the ECTS grading table to present information on the use and distribution of grades in section 4.4</w:t>
      </w:r>
    </w:p>
    <w:p w:rsidR="00CB364D" w:rsidRDefault="00CB364D" w:rsidP="006A776A">
      <w:pPr>
        <w:numPr>
          <w:ilvl w:val="1"/>
          <w:numId w:val="29"/>
        </w:numPr>
        <w:tabs>
          <w:tab w:val="clear" w:pos="1440"/>
        </w:tabs>
        <w:ind w:hanging="589"/>
        <w:jc w:val="both"/>
        <w:rPr>
          <w:rFonts w:ascii="Arial" w:hAnsi="Arial" w:cs="Arial"/>
          <w:color w:val="000000"/>
          <w:sz w:val="22"/>
          <w:szCs w:val="22"/>
        </w:rPr>
      </w:pPr>
      <w:r w:rsidRPr="00CE642A">
        <w:rPr>
          <w:rFonts w:ascii="Arial" w:hAnsi="Arial" w:cs="Arial"/>
          <w:color w:val="000000"/>
          <w:sz w:val="22"/>
          <w:szCs w:val="22"/>
        </w:rPr>
        <w:t xml:space="preserve">Section 4.5 should contain information in the original language. In order to help all readers understand the meaning of this information, it is recommended to add an explanation of this classification. </w:t>
      </w:r>
    </w:p>
    <w:p w:rsidR="006A776A" w:rsidRPr="00CE642A" w:rsidRDefault="006A776A" w:rsidP="006A776A">
      <w:pPr>
        <w:ind w:left="1440"/>
        <w:jc w:val="both"/>
        <w:rPr>
          <w:rFonts w:ascii="Arial" w:hAnsi="Arial" w:cs="Arial"/>
          <w:color w:val="000000"/>
          <w:sz w:val="22"/>
          <w:szCs w:val="22"/>
        </w:rPr>
      </w:pPr>
    </w:p>
    <w:p w:rsidR="00CB364D" w:rsidRPr="00CE642A" w:rsidRDefault="00CB364D" w:rsidP="006A776A">
      <w:pPr>
        <w:numPr>
          <w:ilvl w:val="0"/>
          <w:numId w:val="29"/>
        </w:numPr>
        <w:tabs>
          <w:tab w:val="clear" w:pos="720"/>
        </w:tabs>
        <w:ind w:left="851" w:hanging="567"/>
        <w:jc w:val="both"/>
        <w:rPr>
          <w:rFonts w:ascii="Arial" w:hAnsi="Arial" w:cs="Arial"/>
          <w:color w:val="000000"/>
          <w:sz w:val="22"/>
          <w:szCs w:val="22"/>
        </w:rPr>
      </w:pPr>
      <w:r w:rsidRPr="00CE642A">
        <w:rPr>
          <w:rFonts w:ascii="Arial" w:hAnsi="Arial" w:cs="Arial"/>
          <w:color w:val="000000"/>
          <w:sz w:val="22"/>
          <w:szCs w:val="22"/>
        </w:rPr>
        <w:t xml:space="preserve">Publishing complete and correct information on the website of the institution about the availability of the DS for all graduates, plus a filled-in DS example. </w:t>
      </w:r>
    </w:p>
    <w:p w:rsidR="00CB364D" w:rsidRPr="00CE642A" w:rsidRDefault="00CB364D" w:rsidP="00CB364D">
      <w:pPr>
        <w:jc w:val="both"/>
        <w:rPr>
          <w:rFonts w:ascii="Arial" w:hAnsi="Arial" w:cs="Arial"/>
          <w:sz w:val="22"/>
          <w:szCs w:val="22"/>
        </w:rPr>
      </w:pPr>
    </w:p>
    <w:p w:rsidR="00CB364D" w:rsidRPr="00CE642A" w:rsidRDefault="00CB364D" w:rsidP="00CB364D">
      <w:pPr>
        <w:jc w:val="both"/>
        <w:rPr>
          <w:rFonts w:ascii="Arial" w:hAnsi="Arial" w:cs="Arial"/>
          <w:sz w:val="22"/>
          <w:szCs w:val="22"/>
        </w:rPr>
      </w:pPr>
      <w:r w:rsidRPr="00CE642A">
        <w:rPr>
          <w:rFonts w:ascii="Arial" w:hAnsi="Arial" w:cs="Arial"/>
          <w:sz w:val="22"/>
          <w:szCs w:val="22"/>
        </w:rPr>
        <w:t xml:space="preserve">The renewal of the DS label is based on </w:t>
      </w:r>
      <w:r w:rsidRPr="00CE642A">
        <w:rPr>
          <w:rFonts w:ascii="Arial" w:hAnsi="Arial" w:cs="Arial"/>
          <w:sz w:val="22"/>
          <w:szCs w:val="22"/>
          <w:u w:val="single"/>
        </w:rPr>
        <w:t>written confirmation that the institution is still issuing the Diploma Supplement in line with the Diploma Supplement template and explanatory notes, automatically, in a widely spoken European language and free of charge to every student upon graduation</w:t>
      </w:r>
      <w:r w:rsidRPr="00CE642A">
        <w:rPr>
          <w:rFonts w:ascii="Arial" w:hAnsi="Arial" w:cs="Arial"/>
          <w:sz w:val="22"/>
          <w:szCs w:val="22"/>
        </w:rPr>
        <w:t xml:space="preserve">. </w:t>
      </w:r>
    </w:p>
    <w:p w:rsidR="00CB364D" w:rsidRPr="00CE642A" w:rsidRDefault="00CB364D" w:rsidP="00CB364D">
      <w:pPr>
        <w:jc w:val="both"/>
        <w:rPr>
          <w:rFonts w:ascii="Arial" w:hAnsi="Arial" w:cs="Arial"/>
          <w:sz w:val="22"/>
          <w:szCs w:val="22"/>
        </w:rPr>
      </w:pPr>
    </w:p>
    <w:p w:rsidR="00CB364D" w:rsidRPr="00CE642A" w:rsidRDefault="00CB364D" w:rsidP="00CB364D">
      <w:pPr>
        <w:jc w:val="both"/>
        <w:rPr>
          <w:rFonts w:ascii="Arial" w:hAnsi="Arial" w:cs="Arial"/>
          <w:sz w:val="22"/>
          <w:szCs w:val="22"/>
          <w:u w:val="single"/>
        </w:rPr>
      </w:pPr>
      <w:r w:rsidRPr="00CE642A">
        <w:rPr>
          <w:rFonts w:ascii="Arial" w:hAnsi="Arial" w:cs="Arial"/>
          <w:sz w:val="22"/>
          <w:szCs w:val="22"/>
          <w:u w:val="single"/>
        </w:rPr>
        <w:t>The assessment procedure will be as follows:</w:t>
      </w:r>
    </w:p>
    <w:p w:rsidR="00CB364D" w:rsidRPr="00CE642A" w:rsidRDefault="00CB364D" w:rsidP="00CB364D">
      <w:pPr>
        <w:jc w:val="center"/>
        <w:rPr>
          <w:rFonts w:ascii="Arial" w:hAnsi="Arial" w:cs="Arial"/>
          <w:sz w:val="22"/>
          <w:szCs w:val="22"/>
          <w:lang w:eastAsia="fr-FR"/>
        </w:rPr>
      </w:pPr>
    </w:p>
    <w:p w:rsidR="00CB364D" w:rsidRPr="00CE642A" w:rsidRDefault="00CB364D" w:rsidP="006A776A">
      <w:pPr>
        <w:numPr>
          <w:ilvl w:val="0"/>
          <w:numId w:val="30"/>
        </w:numPr>
        <w:tabs>
          <w:tab w:val="clear" w:pos="720"/>
        </w:tabs>
        <w:ind w:left="851" w:hanging="567"/>
        <w:jc w:val="both"/>
        <w:rPr>
          <w:rFonts w:ascii="Arial" w:hAnsi="Arial" w:cs="Arial"/>
          <w:sz w:val="22"/>
          <w:szCs w:val="22"/>
        </w:rPr>
      </w:pPr>
      <w:r w:rsidRPr="00CE642A">
        <w:rPr>
          <w:rFonts w:ascii="Arial" w:hAnsi="Arial" w:cs="Arial"/>
          <w:sz w:val="22"/>
          <w:szCs w:val="22"/>
          <w:lang w:eastAsia="fr-FR"/>
        </w:rPr>
        <w:t>A European panel of independent experts will review all renewal forms in Brussels,</w:t>
      </w:r>
      <w:r w:rsidRPr="00CE642A">
        <w:rPr>
          <w:rFonts w:ascii="Arial" w:hAnsi="Arial" w:cs="Arial"/>
          <w:sz w:val="22"/>
          <w:szCs w:val="22"/>
        </w:rPr>
        <w:t xml:space="preserve"> in particular:</w:t>
      </w:r>
    </w:p>
    <w:p w:rsidR="00CB364D" w:rsidRPr="00CE642A" w:rsidRDefault="00CB364D" w:rsidP="006A776A">
      <w:pPr>
        <w:ind w:left="993" w:hanging="142"/>
        <w:jc w:val="both"/>
        <w:rPr>
          <w:rFonts w:ascii="Arial" w:hAnsi="Arial" w:cs="Arial"/>
          <w:sz w:val="22"/>
          <w:szCs w:val="22"/>
        </w:rPr>
      </w:pPr>
      <w:r w:rsidRPr="00CE642A">
        <w:rPr>
          <w:rFonts w:ascii="Arial" w:hAnsi="Arial" w:cs="Arial"/>
          <w:sz w:val="22"/>
          <w:szCs w:val="22"/>
        </w:rPr>
        <w:t xml:space="preserve">- The experts will examine the public information about the DS made available on the institution's webpage </w:t>
      </w:r>
      <w:r w:rsidRPr="008B196F">
        <w:rPr>
          <w:rFonts w:ascii="Arial" w:hAnsi="Arial" w:cs="Arial"/>
          <w:sz w:val="22"/>
          <w:szCs w:val="22"/>
        </w:rPr>
        <w:t>and will check the filled-in DS sample on the institution's website</w:t>
      </w:r>
      <w:r w:rsidRPr="003B0055">
        <w:rPr>
          <w:rFonts w:ascii="Arial" w:hAnsi="Arial" w:cs="Arial"/>
          <w:position w:val="6"/>
          <w:sz w:val="20"/>
          <w:szCs w:val="20"/>
        </w:rPr>
        <w:footnoteReference w:id="3"/>
      </w:r>
    </w:p>
    <w:p w:rsidR="00CB364D" w:rsidRPr="00CE642A" w:rsidRDefault="00CB364D" w:rsidP="006A776A">
      <w:pPr>
        <w:ind w:left="993" w:hanging="142"/>
        <w:jc w:val="both"/>
        <w:rPr>
          <w:rFonts w:ascii="Arial" w:hAnsi="Arial" w:cs="Arial"/>
          <w:sz w:val="22"/>
          <w:szCs w:val="22"/>
        </w:rPr>
      </w:pPr>
      <w:r w:rsidRPr="00CE642A">
        <w:rPr>
          <w:rFonts w:ascii="Arial" w:hAnsi="Arial" w:cs="Arial"/>
          <w:sz w:val="22"/>
          <w:szCs w:val="22"/>
        </w:rPr>
        <w:t xml:space="preserve">- If necessary, the experts will ask the institution to provide all the relevant supporting documents in order to demonstrate a correct implementation of DS related activities. </w:t>
      </w:r>
    </w:p>
    <w:p w:rsidR="00CB364D" w:rsidRPr="00CE642A" w:rsidRDefault="00CB364D" w:rsidP="00CB364D">
      <w:pPr>
        <w:ind w:left="720"/>
        <w:jc w:val="both"/>
        <w:rPr>
          <w:rFonts w:ascii="Arial" w:hAnsi="Arial" w:cs="Arial"/>
          <w:b/>
          <w:sz w:val="22"/>
          <w:szCs w:val="22"/>
          <w:lang w:eastAsia="fr-FR"/>
        </w:rPr>
      </w:pPr>
    </w:p>
    <w:p w:rsidR="00CB364D" w:rsidRPr="00CE642A" w:rsidRDefault="00CB364D" w:rsidP="006A776A">
      <w:pPr>
        <w:numPr>
          <w:ilvl w:val="0"/>
          <w:numId w:val="30"/>
        </w:numPr>
        <w:tabs>
          <w:tab w:val="clear" w:pos="720"/>
        </w:tabs>
        <w:ind w:left="851" w:hanging="567"/>
        <w:contextualSpacing/>
        <w:jc w:val="both"/>
        <w:rPr>
          <w:rFonts w:ascii="Arial" w:hAnsi="Arial" w:cs="Arial"/>
          <w:sz w:val="22"/>
          <w:szCs w:val="22"/>
          <w:lang w:eastAsia="fr-FR"/>
        </w:rPr>
      </w:pPr>
      <w:r w:rsidRPr="00CE642A">
        <w:rPr>
          <w:rFonts w:ascii="Arial" w:hAnsi="Arial" w:cs="Arial"/>
          <w:sz w:val="22"/>
          <w:szCs w:val="22"/>
          <w:lang w:eastAsia="fr-FR"/>
        </w:rPr>
        <w:t xml:space="preserve">The evaluation of the European panel of independent experts will be followed by a final decision by the European Commission and EACEA. </w:t>
      </w:r>
    </w:p>
    <w:p w:rsidR="00CB364D" w:rsidRPr="00CE642A" w:rsidRDefault="00CB364D" w:rsidP="00CB364D">
      <w:pPr>
        <w:rPr>
          <w:rFonts w:ascii="Arial" w:hAnsi="Arial" w:cs="Arial"/>
          <w:sz w:val="22"/>
          <w:szCs w:val="22"/>
          <w:lang w:eastAsia="fr-FR"/>
        </w:rPr>
      </w:pPr>
    </w:p>
    <w:p w:rsidR="000800EE" w:rsidRPr="00CB364D" w:rsidRDefault="00CB364D" w:rsidP="00845F39">
      <w:pPr>
        <w:pStyle w:val="NormalWeb"/>
        <w:spacing w:before="0" w:beforeAutospacing="0" w:after="0" w:afterAutospacing="0"/>
        <w:jc w:val="both"/>
        <w:rPr>
          <w:rFonts w:ascii="Arial" w:hAnsi="Arial" w:cs="Arial"/>
          <w:sz w:val="22"/>
          <w:szCs w:val="22"/>
          <w:lang w:eastAsia="en-US"/>
        </w:rPr>
      </w:pPr>
      <w:r>
        <w:rPr>
          <w:rFonts w:ascii="Arial" w:hAnsi="Arial" w:cs="Arial"/>
          <w:sz w:val="22"/>
          <w:szCs w:val="22"/>
          <w:lang w:eastAsia="en-US"/>
        </w:rPr>
        <w:t>Assessment sheets will be prepared by EACEA and published on their website</w:t>
      </w:r>
      <w:r w:rsidR="00F4101C">
        <w:rPr>
          <w:rFonts w:ascii="Arial" w:hAnsi="Arial" w:cs="Arial"/>
          <w:sz w:val="22"/>
          <w:szCs w:val="22"/>
          <w:lang w:eastAsia="en-US"/>
        </w:rPr>
        <w:t xml:space="preserve"> for information</w:t>
      </w:r>
      <w:r w:rsidR="003B0055">
        <w:rPr>
          <w:rFonts w:ascii="Arial" w:hAnsi="Arial" w:cs="Arial"/>
          <w:sz w:val="22"/>
          <w:szCs w:val="22"/>
          <w:lang w:eastAsia="en-US"/>
        </w:rPr>
        <w:t>.</w:t>
      </w:r>
    </w:p>
    <w:sectPr w:rsidR="000800EE" w:rsidRPr="00CB364D" w:rsidSect="003653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94" w:rsidRDefault="00AC6494">
      <w:r>
        <w:separator/>
      </w:r>
    </w:p>
  </w:endnote>
  <w:endnote w:type="continuationSeparator" w:id="0">
    <w:p w:rsidR="00AC6494" w:rsidRDefault="00AC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94" w:rsidRDefault="00AC649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C6494" w:rsidRDefault="00AC649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2108458"/>
      <w:docPartObj>
        <w:docPartGallery w:val="Page Numbers (Bottom of Page)"/>
        <w:docPartUnique/>
      </w:docPartObj>
    </w:sdtPr>
    <w:sdtEndPr>
      <w:rPr>
        <w:noProof/>
      </w:rPr>
    </w:sdtEndPr>
    <w:sdtContent>
      <w:p w:rsidR="00AC6494" w:rsidRDefault="00AC6494">
        <w:pPr>
          <w:pStyle w:val="Footer"/>
          <w:jc w:val="right"/>
        </w:pPr>
        <w:r>
          <w:fldChar w:fldCharType="begin"/>
        </w:r>
        <w:r>
          <w:instrText xml:space="preserve"> PAGE   \* MERGEFORMAT </w:instrText>
        </w:r>
        <w:r>
          <w:fldChar w:fldCharType="separate"/>
        </w:r>
        <w:r w:rsidR="00921F0C">
          <w:rPr>
            <w:noProof/>
          </w:rPr>
          <w:t>2</w:t>
        </w:r>
        <w:r>
          <w:rPr>
            <w:noProof/>
          </w:rPr>
          <w:fldChar w:fldCharType="end"/>
        </w:r>
      </w:p>
    </w:sdtContent>
  </w:sdt>
  <w:p w:rsidR="00AC6494" w:rsidRDefault="00AC64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94" w:rsidRDefault="00AC6494">
    <w:pPr>
      <w:pStyle w:val="Footer"/>
      <w:ind w:right="360" w:firstLine="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94" w:rsidRDefault="00AC6494">
      <w:r>
        <w:separator/>
      </w:r>
    </w:p>
  </w:footnote>
  <w:footnote w:type="continuationSeparator" w:id="0">
    <w:p w:rsidR="00AC6494" w:rsidRDefault="00AC6494">
      <w:r>
        <w:continuationSeparator/>
      </w:r>
    </w:p>
  </w:footnote>
  <w:footnote w:id="1">
    <w:p w:rsidR="00AC6494" w:rsidRPr="001C5EF4" w:rsidRDefault="00AC6494">
      <w:pPr>
        <w:pStyle w:val="FootnoteText"/>
        <w:rPr>
          <w:rFonts w:ascii="Arial" w:hAnsi="Arial" w:cs="Arial"/>
          <w:sz w:val="16"/>
          <w:szCs w:val="16"/>
        </w:rPr>
      </w:pPr>
      <w:r w:rsidRPr="001C5EF4">
        <w:rPr>
          <w:rStyle w:val="FootnoteReference"/>
          <w:rFonts w:ascii="Arial" w:hAnsi="Arial" w:cs="Arial"/>
          <w:sz w:val="16"/>
          <w:szCs w:val="16"/>
        </w:rPr>
        <w:footnoteRef/>
      </w:r>
      <w:r w:rsidRPr="001C5EF4">
        <w:rPr>
          <w:rFonts w:ascii="Arial" w:hAnsi="Arial" w:cs="Arial"/>
          <w:sz w:val="16"/>
          <w:szCs w:val="16"/>
        </w:rPr>
        <w:t xml:space="preserve"> </w:t>
      </w:r>
      <w:r>
        <w:rPr>
          <w:rFonts w:ascii="Arial" w:hAnsi="Arial" w:cs="Arial"/>
          <w:sz w:val="16"/>
          <w:szCs w:val="16"/>
        </w:rPr>
        <w:t xml:space="preserve"> </w:t>
      </w:r>
      <w:r w:rsidRPr="001C5EF4">
        <w:rPr>
          <w:rFonts w:ascii="Arial" w:hAnsi="Arial" w:cs="Arial"/>
          <w:sz w:val="16"/>
          <w:szCs w:val="16"/>
        </w:rPr>
        <w:t>Each student file and each DS copy provided should be certified on at least one page.</w:t>
      </w:r>
    </w:p>
  </w:footnote>
  <w:footnote w:id="2">
    <w:p w:rsidR="00AC6494" w:rsidRPr="005A21B4" w:rsidRDefault="00AC6494" w:rsidP="005A21B4">
      <w:pPr>
        <w:rPr>
          <w:rFonts w:ascii="Arial" w:eastAsia="Calibri" w:hAnsi="Arial" w:cs="Arial"/>
          <w:color w:val="002060"/>
          <w:sz w:val="20"/>
          <w:szCs w:val="20"/>
          <w:lang w:eastAsia="en-US"/>
        </w:rPr>
      </w:pPr>
      <w:r w:rsidRPr="00D122EC">
        <w:rPr>
          <w:rStyle w:val="FootnoteReference"/>
          <w:rFonts w:ascii="Arial" w:hAnsi="Arial" w:cs="Arial"/>
          <w:sz w:val="16"/>
          <w:szCs w:val="16"/>
        </w:rPr>
        <w:footnoteRef/>
      </w:r>
      <w:r>
        <w:t xml:space="preserve"> </w:t>
      </w:r>
      <w:r w:rsidRPr="005A21B4">
        <w:rPr>
          <w:rFonts w:ascii="Arial" w:eastAsia="Calibri" w:hAnsi="Arial" w:cs="Arial"/>
          <w:sz w:val="16"/>
          <w:szCs w:val="16"/>
          <w:lang w:eastAsia="en-US"/>
        </w:rPr>
        <w:t>ECTS principles can be found in the "ECTS Key Features", as well as Annex 2</w:t>
      </w:r>
      <w:r>
        <w:rPr>
          <w:rFonts w:ascii="Arial" w:eastAsia="Calibri" w:hAnsi="Arial" w:cs="Arial"/>
          <w:sz w:val="16"/>
          <w:szCs w:val="16"/>
          <w:lang w:eastAsia="en-US"/>
        </w:rPr>
        <w:t>,</w:t>
      </w:r>
      <w:r w:rsidRPr="005A21B4">
        <w:rPr>
          <w:rFonts w:ascii="Arial" w:eastAsia="Calibri" w:hAnsi="Arial" w:cs="Arial"/>
          <w:sz w:val="16"/>
          <w:szCs w:val="16"/>
          <w:lang w:eastAsia="en-US"/>
        </w:rPr>
        <w:t xml:space="preserve"> of the </w:t>
      </w:r>
      <w:r>
        <w:rPr>
          <w:rFonts w:ascii="Arial" w:eastAsia="Calibri" w:hAnsi="Arial" w:cs="Arial"/>
          <w:sz w:val="16"/>
          <w:szCs w:val="16"/>
          <w:lang w:eastAsia="en-US"/>
        </w:rPr>
        <w:t xml:space="preserve">ECTS </w:t>
      </w:r>
      <w:r w:rsidRPr="005A21B4">
        <w:rPr>
          <w:rFonts w:ascii="Arial" w:eastAsia="Calibri" w:hAnsi="Arial" w:cs="Arial"/>
          <w:sz w:val="16"/>
          <w:szCs w:val="16"/>
          <w:lang w:eastAsia="en-US"/>
        </w:rPr>
        <w:t xml:space="preserve">User's Guide, available at:  </w:t>
      </w:r>
      <w:hyperlink r:id="rId1" w:history="1">
        <w:r w:rsidRPr="005A21B4">
          <w:rPr>
            <w:rFonts w:ascii="Arial" w:eastAsia="Calibri" w:hAnsi="Arial" w:cs="Arial"/>
            <w:color w:val="0000FF"/>
            <w:sz w:val="16"/>
            <w:szCs w:val="16"/>
            <w:u w:val="single"/>
            <w:lang w:eastAsia="en-US"/>
          </w:rPr>
          <w:t>http://ec.europa.eu/education/lifelong-learning-policy/doc/ects/guide_en.pdf</w:t>
        </w:r>
      </w:hyperlink>
    </w:p>
    <w:p w:rsidR="00AC6494" w:rsidRPr="005A21B4" w:rsidRDefault="00AC6494">
      <w:pPr>
        <w:pStyle w:val="FootnoteText"/>
      </w:pPr>
    </w:p>
  </w:footnote>
  <w:footnote w:id="3">
    <w:p w:rsidR="00AC6494" w:rsidRDefault="00AC6494" w:rsidP="00CB364D">
      <w:pPr>
        <w:pStyle w:val="FootnoteText"/>
        <w:jc w:val="both"/>
        <w:rPr>
          <w:rFonts w:ascii="Tahoma" w:hAnsi="Tahoma" w:cs="Tahoma"/>
          <w:sz w:val="16"/>
          <w:szCs w:val="16"/>
        </w:rPr>
      </w:pPr>
      <w:r w:rsidRPr="008B196F">
        <w:rPr>
          <w:rStyle w:val="FootnoteReference"/>
          <w:rFonts w:ascii="Arial" w:hAnsi="Arial"/>
        </w:rPr>
        <w:footnoteRef/>
      </w:r>
      <w:r w:rsidRPr="008B196F">
        <w:t xml:space="preserve"> </w:t>
      </w:r>
      <w:r w:rsidRPr="008B196F">
        <w:rPr>
          <w:rFonts w:ascii="Tahoma" w:hAnsi="Tahoma" w:cs="Tahoma"/>
          <w:sz w:val="16"/>
          <w:szCs w:val="16"/>
        </w:rPr>
        <w:t>When applying for renewal of their DS label, HEIs are not required to submit any DS sample. However, if the experts, in checking the renewal form and the HEIs website, consider that the information provided and published on the website is not complete, the Agency will ask the HEIs to submit additional information, including DS samples recently issued.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DECDE4"/>
    <w:lvl w:ilvl="0">
      <w:numFmt w:val="bullet"/>
      <w:lvlText w:val="*"/>
      <w:lvlJc w:val="left"/>
    </w:lvl>
  </w:abstractNum>
  <w:abstractNum w:abstractNumId="1">
    <w:nsid w:val="02B931CE"/>
    <w:multiLevelType w:val="hybridMultilevel"/>
    <w:tmpl w:val="CC56BD5C"/>
    <w:lvl w:ilvl="0" w:tplc="08090001">
      <w:start w:val="1"/>
      <w:numFmt w:val="bullet"/>
      <w:lvlText w:val=""/>
      <w:lvlJc w:val="left"/>
      <w:pPr>
        <w:tabs>
          <w:tab w:val="num" w:pos="1856"/>
        </w:tabs>
        <w:ind w:left="1856"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6575BD6"/>
    <w:multiLevelType w:val="hybridMultilevel"/>
    <w:tmpl w:val="E0B87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58174F"/>
    <w:multiLevelType w:val="hybridMultilevel"/>
    <w:tmpl w:val="C30E9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853559"/>
    <w:multiLevelType w:val="singleLevel"/>
    <w:tmpl w:val="A8DA6264"/>
    <w:lvl w:ilvl="0">
      <w:start w:val="1"/>
      <w:numFmt w:val="decimal"/>
      <w:lvlText w:val="%1."/>
      <w:legacy w:legacy="1" w:legacySpace="0" w:legacyIndent="283"/>
      <w:lvlJc w:val="left"/>
      <w:rPr>
        <w:rFonts w:ascii="Arial" w:hAnsi="Arial" w:cs="Arial" w:hint="default"/>
      </w:rPr>
    </w:lvl>
  </w:abstractNum>
  <w:abstractNum w:abstractNumId="5">
    <w:nsid w:val="22A6731D"/>
    <w:multiLevelType w:val="hybridMultilevel"/>
    <w:tmpl w:val="DB3641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6E0DA2"/>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7">
    <w:nsid w:val="26BF2A7B"/>
    <w:multiLevelType w:val="hybridMultilevel"/>
    <w:tmpl w:val="D96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DB32BC"/>
    <w:multiLevelType w:val="hybridMultilevel"/>
    <w:tmpl w:val="71AE8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B196002"/>
    <w:multiLevelType w:val="hybridMultilevel"/>
    <w:tmpl w:val="DD84AB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C25141D"/>
    <w:multiLevelType w:val="hybridMultilevel"/>
    <w:tmpl w:val="B6C41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DD6F92"/>
    <w:multiLevelType w:val="multilevel"/>
    <w:tmpl w:val="CC56BD5C"/>
    <w:lvl w:ilvl="0">
      <w:start w:val="1"/>
      <w:numFmt w:val="bullet"/>
      <w:lvlText w:val=""/>
      <w:lvlJc w:val="left"/>
      <w:pPr>
        <w:tabs>
          <w:tab w:val="num" w:pos="1856"/>
        </w:tabs>
        <w:ind w:left="1856"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1F051F1"/>
    <w:multiLevelType w:val="hybridMultilevel"/>
    <w:tmpl w:val="9BB01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66A1F13"/>
    <w:multiLevelType w:val="hybridMultilevel"/>
    <w:tmpl w:val="AC84BF56"/>
    <w:lvl w:ilvl="0" w:tplc="425AC4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93556C"/>
    <w:multiLevelType w:val="hybridMultilevel"/>
    <w:tmpl w:val="E79C0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072390"/>
    <w:multiLevelType w:val="hybridMultilevel"/>
    <w:tmpl w:val="9E523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5C0715"/>
    <w:multiLevelType w:val="hybridMultilevel"/>
    <w:tmpl w:val="C304FC64"/>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7">
    <w:nsid w:val="67211A14"/>
    <w:multiLevelType w:val="hybridMultilevel"/>
    <w:tmpl w:val="92B815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6848665A"/>
    <w:multiLevelType w:val="hybridMultilevel"/>
    <w:tmpl w:val="9C6C6D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AD00B29"/>
    <w:multiLevelType w:val="hybridMultilevel"/>
    <w:tmpl w:val="3DEE5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E5509C3"/>
    <w:multiLevelType w:val="singleLevel"/>
    <w:tmpl w:val="40AC7332"/>
    <w:lvl w:ilvl="0">
      <w:start w:val="1"/>
      <w:numFmt w:val="bullet"/>
      <w:lvlText w:val=""/>
      <w:lvlJc w:val="left"/>
      <w:pPr>
        <w:tabs>
          <w:tab w:val="num" w:pos="360"/>
        </w:tabs>
        <w:ind w:left="360" w:hanging="360"/>
      </w:pPr>
      <w:rPr>
        <w:rFonts w:ascii="Symbol" w:hAnsi="Symbol" w:hint="default"/>
        <w:sz w:val="28"/>
      </w:rPr>
    </w:lvl>
  </w:abstractNum>
  <w:abstractNum w:abstractNumId="21">
    <w:nsid w:val="72091DDD"/>
    <w:multiLevelType w:val="multilevel"/>
    <w:tmpl w:val="DEAADC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5330123"/>
    <w:multiLevelType w:val="hybridMultilevel"/>
    <w:tmpl w:val="8C147CDE"/>
    <w:lvl w:ilvl="0" w:tplc="0809000B">
      <w:start w:val="1"/>
      <w:numFmt w:val="bullet"/>
      <w:lvlText w:val=""/>
      <w:lvlJc w:val="left"/>
      <w:pPr>
        <w:tabs>
          <w:tab w:val="num" w:pos="1856"/>
        </w:tabs>
        <w:ind w:left="1856"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5725D09"/>
    <w:multiLevelType w:val="hybridMultilevel"/>
    <w:tmpl w:val="DEAADC6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281F8F"/>
    <w:multiLevelType w:val="hybridMultilevel"/>
    <w:tmpl w:val="D8ACC5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4"/>
  </w:num>
  <w:num w:numId="3">
    <w:abstractNumId w:val="18"/>
  </w:num>
  <w:num w:numId="4">
    <w:abstractNumId w:val="1"/>
  </w:num>
  <w:num w:numId="5">
    <w:abstractNumId w:val="3"/>
  </w:num>
  <w:num w:numId="6">
    <w:abstractNumId w:val="12"/>
  </w:num>
  <w:num w:numId="7">
    <w:abstractNumId w:val="19"/>
  </w:num>
  <w:num w:numId="8">
    <w:abstractNumId w:val="5"/>
  </w:num>
  <w:num w:numId="9">
    <w:abstractNumId w:val="9"/>
  </w:num>
  <w:num w:numId="10">
    <w:abstractNumId w:val="0"/>
    <w:lvlOverride w:ilvl="0">
      <w:lvl w:ilvl="0">
        <w:numFmt w:val="bullet"/>
        <w:lvlText w:val="•"/>
        <w:legacy w:legacy="1" w:legacySpace="0" w:legacyIndent="360"/>
        <w:lvlJc w:val="left"/>
        <w:rPr>
          <w:rFonts w:ascii="Arial" w:hAnsi="Arial" w:hint="default"/>
        </w:rPr>
      </w:lvl>
    </w:lvlOverride>
  </w:num>
  <w:num w:numId="11">
    <w:abstractNumId w:val="4"/>
  </w:num>
  <w:num w:numId="12">
    <w:abstractNumId w:val="0"/>
    <w:lvlOverride w:ilvl="0">
      <w:lvl w:ilvl="0">
        <w:numFmt w:val="bullet"/>
        <w:lvlText w:val="-"/>
        <w:legacy w:legacy="1" w:legacySpace="0" w:legacyIndent="125"/>
        <w:lvlJc w:val="left"/>
        <w:rPr>
          <w:rFonts w:ascii="Arial" w:hAnsi="Arial" w:hint="default"/>
        </w:rPr>
      </w:lvl>
    </w:lvlOverride>
  </w:num>
  <w:num w:numId="13">
    <w:abstractNumId w:val="20"/>
  </w:num>
  <w:num w:numId="14">
    <w:abstractNumId w:val="6"/>
  </w:num>
  <w:num w:numId="15">
    <w:abstractNumId w:val="10"/>
  </w:num>
  <w:num w:numId="16">
    <w:abstractNumId w:val="23"/>
  </w:num>
  <w:num w:numId="17">
    <w:abstractNumId w:val="11"/>
  </w:num>
  <w:num w:numId="18">
    <w:abstractNumId w:val="22"/>
  </w:num>
  <w:num w:numId="19">
    <w:abstractNumId w:val="21"/>
  </w:num>
  <w:num w:numId="20">
    <w:abstractNumId w:val="8"/>
  </w:num>
  <w:num w:numId="21">
    <w:abstractNumId w:val="15"/>
  </w:num>
  <w:num w:numId="22">
    <w:abstractNumId w:val="13"/>
  </w:num>
  <w:num w:numId="23">
    <w:abstractNumId w:val="16"/>
  </w:num>
  <w:num w:numId="24">
    <w:abstractNumId w:val="14"/>
  </w:num>
  <w:num w:numId="25">
    <w:abstractNumId w:val="7"/>
  </w:num>
  <w:num w:numId="26">
    <w:abstractNumId w:val="2"/>
  </w:num>
  <w:num w:numId="27">
    <w:abstractNumId w:val="19"/>
  </w:num>
  <w:num w:numId="28">
    <w:abstractNumId w:val="2"/>
  </w:num>
  <w:num w:numId="29">
    <w:abstractNumId w:val="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C3"/>
    <w:rsid w:val="00001CE2"/>
    <w:rsid w:val="0000356F"/>
    <w:rsid w:val="00010039"/>
    <w:rsid w:val="000135BE"/>
    <w:rsid w:val="0001436D"/>
    <w:rsid w:val="000209F2"/>
    <w:rsid w:val="0002489B"/>
    <w:rsid w:val="00026E86"/>
    <w:rsid w:val="00032332"/>
    <w:rsid w:val="00032CC7"/>
    <w:rsid w:val="00034FF3"/>
    <w:rsid w:val="000429CE"/>
    <w:rsid w:val="0004374E"/>
    <w:rsid w:val="00046A3B"/>
    <w:rsid w:val="000472EA"/>
    <w:rsid w:val="00051420"/>
    <w:rsid w:val="00055944"/>
    <w:rsid w:val="000605CF"/>
    <w:rsid w:val="000614EB"/>
    <w:rsid w:val="00063765"/>
    <w:rsid w:val="00064DEB"/>
    <w:rsid w:val="00073D9D"/>
    <w:rsid w:val="000800EE"/>
    <w:rsid w:val="00080392"/>
    <w:rsid w:val="0008051F"/>
    <w:rsid w:val="00095696"/>
    <w:rsid w:val="000A335E"/>
    <w:rsid w:val="000B2C56"/>
    <w:rsid w:val="000B756B"/>
    <w:rsid w:val="000C4BB1"/>
    <w:rsid w:val="000D5B41"/>
    <w:rsid w:val="000D60F7"/>
    <w:rsid w:val="000D728A"/>
    <w:rsid w:val="000D7517"/>
    <w:rsid w:val="000E6DA8"/>
    <w:rsid w:val="000F3221"/>
    <w:rsid w:val="0010149C"/>
    <w:rsid w:val="0012137B"/>
    <w:rsid w:val="00123BE2"/>
    <w:rsid w:val="001269D6"/>
    <w:rsid w:val="00132CB8"/>
    <w:rsid w:val="00135311"/>
    <w:rsid w:val="00136EDA"/>
    <w:rsid w:val="001475B7"/>
    <w:rsid w:val="0015372F"/>
    <w:rsid w:val="00156A9C"/>
    <w:rsid w:val="00160A3D"/>
    <w:rsid w:val="00162D0F"/>
    <w:rsid w:val="001733B1"/>
    <w:rsid w:val="0018715F"/>
    <w:rsid w:val="0018775A"/>
    <w:rsid w:val="00190009"/>
    <w:rsid w:val="00194352"/>
    <w:rsid w:val="00197350"/>
    <w:rsid w:val="001A31DC"/>
    <w:rsid w:val="001A6AFB"/>
    <w:rsid w:val="001B53A7"/>
    <w:rsid w:val="001C27C4"/>
    <w:rsid w:val="001C46EB"/>
    <w:rsid w:val="001C5EF4"/>
    <w:rsid w:val="001D1101"/>
    <w:rsid w:val="001D16CB"/>
    <w:rsid w:val="001D48FA"/>
    <w:rsid w:val="001E02BC"/>
    <w:rsid w:val="001F50E5"/>
    <w:rsid w:val="001F5BD5"/>
    <w:rsid w:val="0021332A"/>
    <w:rsid w:val="00217BD7"/>
    <w:rsid w:val="00231571"/>
    <w:rsid w:val="002343D4"/>
    <w:rsid w:val="00236043"/>
    <w:rsid w:val="00240860"/>
    <w:rsid w:val="0024696E"/>
    <w:rsid w:val="002527A6"/>
    <w:rsid w:val="00255CDB"/>
    <w:rsid w:val="002736E7"/>
    <w:rsid w:val="0027433A"/>
    <w:rsid w:val="002846D8"/>
    <w:rsid w:val="00285E1A"/>
    <w:rsid w:val="002868DF"/>
    <w:rsid w:val="00292B94"/>
    <w:rsid w:val="002A0230"/>
    <w:rsid w:val="002A64EA"/>
    <w:rsid w:val="002B0432"/>
    <w:rsid w:val="002B2F55"/>
    <w:rsid w:val="002B339D"/>
    <w:rsid w:val="002C6A69"/>
    <w:rsid w:val="002C7A65"/>
    <w:rsid w:val="002D36A3"/>
    <w:rsid w:val="002D3A33"/>
    <w:rsid w:val="002D504A"/>
    <w:rsid w:val="002F3BDE"/>
    <w:rsid w:val="00304812"/>
    <w:rsid w:val="00307354"/>
    <w:rsid w:val="003116C3"/>
    <w:rsid w:val="003119BD"/>
    <w:rsid w:val="00312F24"/>
    <w:rsid w:val="00320D8C"/>
    <w:rsid w:val="00323913"/>
    <w:rsid w:val="00324DE0"/>
    <w:rsid w:val="003359DE"/>
    <w:rsid w:val="00341D18"/>
    <w:rsid w:val="00341F99"/>
    <w:rsid w:val="003437C7"/>
    <w:rsid w:val="00355EFD"/>
    <w:rsid w:val="00356331"/>
    <w:rsid w:val="00356751"/>
    <w:rsid w:val="00365374"/>
    <w:rsid w:val="00370070"/>
    <w:rsid w:val="003746F4"/>
    <w:rsid w:val="00382E5B"/>
    <w:rsid w:val="00384FE8"/>
    <w:rsid w:val="00397CE3"/>
    <w:rsid w:val="003A0482"/>
    <w:rsid w:val="003A70A8"/>
    <w:rsid w:val="003A73D2"/>
    <w:rsid w:val="003B0055"/>
    <w:rsid w:val="003B17FF"/>
    <w:rsid w:val="003B2062"/>
    <w:rsid w:val="003B2D08"/>
    <w:rsid w:val="003B3B67"/>
    <w:rsid w:val="003B3E36"/>
    <w:rsid w:val="003B5A0C"/>
    <w:rsid w:val="003B61E7"/>
    <w:rsid w:val="003B6F0E"/>
    <w:rsid w:val="003C091B"/>
    <w:rsid w:val="003D5F91"/>
    <w:rsid w:val="003E1C36"/>
    <w:rsid w:val="003E6292"/>
    <w:rsid w:val="003F2E52"/>
    <w:rsid w:val="0040559E"/>
    <w:rsid w:val="00406E8F"/>
    <w:rsid w:val="00413C25"/>
    <w:rsid w:val="00426559"/>
    <w:rsid w:val="004311EA"/>
    <w:rsid w:val="00431C43"/>
    <w:rsid w:val="0043284E"/>
    <w:rsid w:val="00433782"/>
    <w:rsid w:val="00443B47"/>
    <w:rsid w:val="0044568F"/>
    <w:rsid w:val="004504C3"/>
    <w:rsid w:val="00451301"/>
    <w:rsid w:val="004546EA"/>
    <w:rsid w:val="00456D3D"/>
    <w:rsid w:val="00466046"/>
    <w:rsid w:val="00467C8F"/>
    <w:rsid w:val="0047477D"/>
    <w:rsid w:val="00482729"/>
    <w:rsid w:val="00485426"/>
    <w:rsid w:val="00492C87"/>
    <w:rsid w:val="004A7EFB"/>
    <w:rsid w:val="004C195F"/>
    <w:rsid w:val="004C1B5D"/>
    <w:rsid w:val="004C1DA6"/>
    <w:rsid w:val="004C1E98"/>
    <w:rsid w:val="004C2E8F"/>
    <w:rsid w:val="004C5777"/>
    <w:rsid w:val="004D0A3C"/>
    <w:rsid w:val="004D47A9"/>
    <w:rsid w:val="004D6D38"/>
    <w:rsid w:val="004E1A82"/>
    <w:rsid w:val="004E2895"/>
    <w:rsid w:val="004E538E"/>
    <w:rsid w:val="004E684B"/>
    <w:rsid w:val="004E77C9"/>
    <w:rsid w:val="00502432"/>
    <w:rsid w:val="00502644"/>
    <w:rsid w:val="00502EE0"/>
    <w:rsid w:val="00511956"/>
    <w:rsid w:val="00516D67"/>
    <w:rsid w:val="00523404"/>
    <w:rsid w:val="00530068"/>
    <w:rsid w:val="00535A70"/>
    <w:rsid w:val="005415C7"/>
    <w:rsid w:val="0056410A"/>
    <w:rsid w:val="005745C9"/>
    <w:rsid w:val="00575AD4"/>
    <w:rsid w:val="00581968"/>
    <w:rsid w:val="00585F48"/>
    <w:rsid w:val="00586E10"/>
    <w:rsid w:val="0059035B"/>
    <w:rsid w:val="00590B40"/>
    <w:rsid w:val="005911CE"/>
    <w:rsid w:val="005948D0"/>
    <w:rsid w:val="005A1D4F"/>
    <w:rsid w:val="005A21B4"/>
    <w:rsid w:val="005A7215"/>
    <w:rsid w:val="005B1A9C"/>
    <w:rsid w:val="005B3A87"/>
    <w:rsid w:val="005C0EE6"/>
    <w:rsid w:val="005C1EB2"/>
    <w:rsid w:val="005C44B6"/>
    <w:rsid w:val="005C45C4"/>
    <w:rsid w:val="005C5188"/>
    <w:rsid w:val="005D24E8"/>
    <w:rsid w:val="005E272A"/>
    <w:rsid w:val="005E4D94"/>
    <w:rsid w:val="005E5782"/>
    <w:rsid w:val="005E638B"/>
    <w:rsid w:val="005F03F0"/>
    <w:rsid w:val="005F09EC"/>
    <w:rsid w:val="005F0AD2"/>
    <w:rsid w:val="005F5B8F"/>
    <w:rsid w:val="005F636E"/>
    <w:rsid w:val="005F6389"/>
    <w:rsid w:val="00606926"/>
    <w:rsid w:val="0061683F"/>
    <w:rsid w:val="006248C3"/>
    <w:rsid w:val="00625318"/>
    <w:rsid w:val="00627D51"/>
    <w:rsid w:val="00633E54"/>
    <w:rsid w:val="006360A4"/>
    <w:rsid w:val="00642B7F"/>
    <w:rsid w:val="00647BDB"/>
    <w:rsid w:val="00653F21"/>
    <w:rsid w:val="00656DE5"/>
    <w:rsid w:val="00657187"/>
    <w:rsid w:val="00661C00"/>
    <w:rsid w:val="00662E2F"/>
    <w:rsid w:val="00663549"/>
    <w:rsid w:val="006644A7"/>
    <w:rsid w:val="006667A1"/>
    <w:rsid w:val="00670816"/>
    <w:rsid w:val="00671356"/>
    <w:rsid w:val="00671A83"/>
    <w:rsid w:val="006770A7"/>
    <w:rsid w:val="00681107"/>
    <w:rsid w:val="00681569"/>
    <w:rsid w:val="00685017"/>
    <w:rsid w:val="006902A2"/>
    <w:rsid w:val="00694692"/>
    <w:rsid w:val="006A0454"/>
    <w:rsid w:val="006A1DFD"/>
    <w:rsid w:val="006A45ED"/>
    <w:rsid w:val="006A776A"/>
    <w:rsid w:val="006B04CB"/>
    <w:rsid w:val="006C2216"/>
    <w:rsid w:val="006C555B"/>
    <w:rsid w:val="006C61D0"/>
    <w:rsid w:val="006C7175"/>
    <w:rsid w:val="006D6EC6"/>
    <w:rsid w:val="006D72C1"/>
    <w:rsid w:val="006E02F1"/>
    <w:rsid w:val="006E314D"/>
    <w:rsid w:val="006F1B8E"/>
    <w:rsid w:val="007041B8"/>
    <w:rsid w:val="00705954"/>
    <w:rsid w:val="00720D33"/>
    <w:rsid w:val="00724C1B"/>
    <w:rsid w:val="007307E0"/>
    <w:rsid w:val="00731249"/>
    <w:rsid w:val="00731F59"/>
    <w:rsid w:val="00733B76"/>
    <w:rsid w:val="00746B10"/>
    <w:rsid w:val="00757D7E"/>
    <w:rsid w:val="00760998"/>
    <w:rsid w:val="00760FFC"/>
    <w:rsid w:val="007623DE"/>
    <w:rsid w:val="007634D0"/>
    <w:rsid w:val="00774700"/>
    <w:rsid w:val="0078060C"/>
    <w:rsid w:val="0078172C"/>
    <w:rsid w:val="00783493"/>
    <w:rsid w:val="007847EB"/>
    <w:rsid w:val="007860D3"/>
    <w:rsid w:val="007909B0"/>
    <w:rsid w:val="00792B09"/>
    <w:rsid w:val="00792B70"/>
    <w:rsid w:val="007E1E8F"/>
    <w:rsid w:val="007E1F96"/>
    <w:rsid w:val="007E5132"/>
    <w:rsid w:val="007F6038"/>
    <w:rsid w:val="00800A03"/>
    <w:rsid w:val="00800E27"/>
    <w:rsid w:val="00800E8F"/>
    <w:rsid w:val="0081169E"/>
    <w:rsid w:val="00824C11"/>
    <w:rsid w:val="008268D7"/>
    <w:rsid w:val="00840CE7"/>
    <w:rsid w:val="00845736"/>
    <w:rsid w:val="00845F39"/>
    <w:rsid w:val="00854D90"/>
    <w:rsid w:val="008563DC"/>
    <w:rsid w:val="008564B0"/>
    <w:rsid w:val="00857A13"/>
    <w:rsid w:val="00857B2B"/>
    <w:rsid w:val="00860CDC"/>
    <w:rsid w:val="00862A64"/>
    <w:rsid w:val="00867D94"/>
    <w:rsid w:val="00870B03"/>
    <w:rsid w:val="00872D89"/>
    <w:rsid w:val="00873D55"/>
    <w:rsid w:val="00873F8F"/>
    <w:rsid w:val="008819EC"/>
    <w:rsid w:val="00881D43"/>
    <w:rsid w:val="008842E4"/>
    <w:rsid w:val="008843EE"/>
    <w:rsid w:val="0089771D"/>
    <w:rsid w:val="008A1A1C"/>
    <w:rsid w:val="008B196F"/>
    <w:rsid w:val="008B24A7"/>
    <w:rsid w:val="008C3DCD"/>
    <w:rsid w:val="008C52BE"/>
    <w:rsid w:val="008D0132"/>
    <w:rsid w:val="008D241C"/>
    <w:rsid w:val="008D3C37"/>
    <w:rsid w:val="008D763F"/>
    <w:rsid w:val="008E03C3"/>
    <w:rsid w:val="008E3A4F"/>
    <w:rsid w:val="008F3B16"/>
    <w:rsid w:val="008F4287"/>
    <w:rsid w:val="008F62C2"/>
    <w:rsid w:val="00900479"/>
    <w:rsid w:val="00905863"/>
    <w:rsid w:val="009074C7"/>
    <w:rsid w:val="00907941"/>
    <w:rsid w:val="00911CA9"/>
    <w:rsid w:val="00912DC4"/>
    <w:rsid w:val="009200F7"/>
    <w:rsid w:val="00921804"/>
    <w:rsid w:val="00921F0C"/>
    <w:rsid w:val="00927C18"/>
    <w:rsid w:val="00931A0E"/>
    <w:rsid w:val="00931AC3"/>
    <w:rsid w:val="009345C6"/>
    <w:rsid w:val="00934875"/>
    <w:rsid w:val="00937891"/>
    <w:rsid w:val="009425C0"/>
    <w:rsid w:val="00952F17"/>
    <w:rsid w:val="00960B3A"/>
    <w:rsid w:val="0096584F"/>
    <w:rsid w:val="00966C1A"/>
    <w:rsid w:val="009677DA"/>
    <w:rsid w:val="009679A4"/>
    <w:rsid w:val="00972491"/>
    <w:rsid w:val="00972F11"/>
    <w:rsid w:val="00980AEB"/>
    <w:rsid w:val="00984EDC"/>
    <w:rsid w:val="00993491"/>
    <w:rsid w:val="0099771F"/>
    <w:rsid w:val="009A2E7B"/>
    <w:rsid w:val="009A5618"/>
    <w:rsid w:val="009B1A3D"/>
    <w:rsid w:val="009B23A4"/>
    <w:rsid w:val="009B295F"/>
    <w:rsid w:val="009B557B"/>
    <w:rsid w:val="009C4001"/>
    <w:rsid w:val="009D21A8"/>
    <w:rsid w:val="009D27FF"/>
    <w:rsid w:val="009D7FFE"/>
    <w:rsid w:val="009E12D5"/>
    <w:rsid w:val="009E1969"/>
    <w:rsid w:val="009E2AD5"/>
    <w:rsid w:val="009F1D1F"/>
    <w:rsid w:val="009F2F62"/>
    <w:rsid w:val="009F305B"/>
    <w:rsid w:val="009F5B6A"/>
    <w:rsid w:val="00A01B3D"/>
    <w:rsid w:val="00A02223"/>
    <w:rsid w:val="00A025A2"/>
    <w:rsid w:val="00A02A15"/>
    <w:rsid w:val="00A11675"/>
    <w:rsid w:val="00A147C6"/>
    <w:rsid w:val="00A242A5"/>
    <w:rsid w:val="00A25132"/>
    <w:rsid w:val="00A25626"/>
    <w:rsid w:val="00A26ACD"/>
    <w:rsid w:val="00A27C44"/>
    <w:rsid w:val="00A27C54"/>
    <w:rsid w:val="00A33261"/>
    <w:rsid w:val="00A40445"/>
    <w:rsid w:val="00A42DFA"/>
    <w:rsid w:val="00A4491F"/>
    <w:rsid w:val="00A45220"/>
    <w:rsid w:val="00A50B7A"/>
    <w:rsid w:val="00A52399"/>
    <w:rsid w:val="00A579B0"/>
    <w:rsid w:val="00A64CBD"/>
    <w:rsid w:val="00A675FD"/>
    <w:rsid w:val="00A7567A"/>
    <w:rsid w:val="00A76DAF"/>
    <w:rsid w:val="00A85123"/>
    <w:rsid w:val="00A8557E"/>
    <w:rsid w:val="00A86B97"/>
    <w:rsid w:val="00A87D51"/>
    <w:rsid w:val="00A9726E"/>
    <w:rsid w:val="00A97603"/>
    <w:rsid w:val="00AA40F9"/>
    <w:rsid w:val="00AA7FD4"/>
    <w:rsid w:val="00AB10E0"/>
    <w:rsid w:val="00AB36C5"/>
    <w:rsid w:val="00AB55BA"/>
    <w:rsid w:val="00AB5C4B"/>
    <w:rsid w:val="00AB6838"/>
    <w:rsid w:val="00AC01BB"/>
    <w:rsid w:val="00AC067A"/>
    <w:rsid w:val="00AC2391"/>
    <w:rsid w:val="00AC6494"/>
    <w:rsid w:val="00AC684C"/>
    <w:rsid w:val="00AD3C7C"/>
    <w:rsid w:val="00AD4162"/>
    <w:rsid w:val="00AD43A0"/>
    <w:rsid w:val="00AD6ED1"/>
    <w:rsid w:val="00AE40ED"/>
    <w:rsid w:val="00AE6EF3"/>
    <w:rsid w:val="00AF3847"/>
    <w:rsid w:val="00B01225"/>
    <w:rsid w:val="00B01456"/>
    <w:rsid w:val="00B03353"/>
    <w:rsid w:val="00B03B00"/>
    <w:rsid w:val="00B06B2B"/>
    <w:rsid w:val="00B1060C"/>
    <w:rsid w:val="00B26A61"/>
    <w:rsid w:val="00B32BCD"/>
    <w:rsid w:val="00B43E92"/>
    <w:rsid w:val="00B51AB9"/>
    <w:rsid w:val="00B51D2C"/>
    <w:rsid w:val="00B53B37"/>
    <w:rsid w:val="00B6087A"/>
    <w:rsid w:val="00B6672B"/>
    <w:rsid w:val="00B75C37"/>
    <w:rsid w:val="00B75DD3"/>
    <w:rsid w:val="00B85877"/>
    <w:rsid w:val="00B930C1"/>
    <w:rsid w:val="00B94A1C"/>
    <w:rsid w:val="00B96823"/>
    <w:rsid w:val="00BA0CB2"/>
    <w:rsid w:val="00BC35E2"/>
    <w:rsid w:val="00BD099A"/>
    <w:rsid w:val="00BD2639"/>
    <w:rsid w:val="00BD57F7"/>
    <w:rsid w:val="00BD5CB2"/>
    <w:rsid w:val="00BD79AF"/>
    <w:rsid w:val="00BE0D02"/>
    <w:rsid w:val="00BE1D04"/>
    <w:rsid w:val="00BE2E04"/>
    <w:rsid w:val="00BE31BC"/>
    <w:rsid w:val="00BE6A69"/>
    <w:rsid w:val="00BE7708"/>
    <w:rsid w:val="00BF2E04"/>
    <w:rsid w:val="00BF7EAF"/>
    <w:rsid w:val="00C04244"/>
    <w:rsid w:val="00C05221"/>
    <w:rsid w:val="00C127BA"/>
    <w:rsid w:val="00C12B30"/>
    <w:rsid w:val="00C21D15"/>
    <w:rsid w:val="00C22F5F"/>
    <w:rsid w:val="00C24503"/>
    <w:rsid w:val="00C26599"/>
    <w:rsid w:val="00C27276"/>
    <w:rsid w:val="00C30EDA"/>
    <w:rsid w:val="00C40A46"/>
    <w:rsid w:val="00C4114E"/>
    <w:rsid w:val="00C47CBC"/>
    <w:rsid w:val="00C501E5"/>
    <w:rsid w:val="00C5278C"/>
    <w:rsid w:val="00C53D79"/>
    <w:rsid w:val="00C70F3A"/>
    <w:rsid w:val="00C76941"/>
    <w:rsid w:val="00C832FC"/>
    <w:rsid w:val="00C84E40"/>
    <w:rsid w:val="00C84F58"/>
    <w:rsid w:val="00C90C98"/>
    <w:rsid w:val="00C948B0"/>
    <w:rsid w:val="00C95745"/>
    <w:rsid w:val="00C97D52"/>
    <w:rsid w:val="00CA1230"/>
    <w:rsid w:val="00CA25D2"/>
    <w:rsid w:val="00CA4FB9"/>
    <w:rsid w:val="00CA5690"/>
    <w:rsid w:val="00CB1101"/>
    <w:rsid w:val="00CB15C0"/>
    <w:rsid w:val="00CB364D"/>
    <w:rsid w:val="00CC0B02"/>
    <w:rsid w:val="00CC1533"/>
    <w:rsid w:val="00CC4C80"/>
    <w:rsid w:val="00CC57F9"/>
    <w:rsid w:val="00CD3585"/>
    <w:rsid w:val="00CD5AC2"/>
    <w:rsid w:val="00CD5E3E"/>
    <w:rsid w:val="00CD668A"/>
    <w:rsid w:val="00CD7F0F"/>
    <w:rsid w:val="00CE0E91"/>
    <w:rsid w:val="00CE2F23"/>
    <w:rsid w:val="00CE3216"/>
    <w:rsid w:val="00CE6097"/>
    <w:rsid w:val="00CE642A"/>
    <w:rsid w:val="00D011BB"/>
    <w:rsid w:val="00D03118"/>
    <w:rsid w:val="00D03794"/>
    <w:rsid w:val="00D10270"/>
    <w:rsid w:val="00D122EC"/>
    <w:rsid w:val="00D213B6"/>
    <w:rsid w:val="00D21CB1"/>
    <w:rsid w:val="00D26D5F"/>
    <w:rsid w:val="00D33699"/>
    <w:rsid w:val="00D349FB"/>
    <w:rsid w:val="00D40B4E"/>
    <w:rsid w:val="00D40B8B"/>
    <w:rsid w:val="00D428FC"/>
    <w:rsid w:val="00D43CF6"/>
    <w:rsid w:val="00D45203"/>
    <w:rsid w:val="00D607AB"/>
    <w:rsid w:val="00D63A02"/>
    <w:rsid w:val="00D64F8E"/>
    <w:rsid w:val="00D709A7"/>
    <w:rsid w:val="00D73F09"/>
    <w:rsid w:val="00D83C9E"/>
    <w:rsid w:val="00D91745"/>
    <w:rsid w:val="00D9631C"/>
    <w:rsid w:val="00DA0FEA"/>
    <w:rsid w:val="00DA3F15"/>
    <w:rsid w:val="00DA4C9D"/>
    <w:rsid w:val="00DB26DF"/>
    <w:rsid w:val="00DB349F"/>
    <w:rsid w:val="00DB60A5"/>
    <w:rsid w:val="00DB681A"/>
    <w:rsid w:val="00DB6BD3"/>
    <w:rsid w:val="00DB6E7A"/>
    <w:rsid w:val="00DC0721"/>
    <w:rsid w:val="00DD03C3"/>
    <w:rsid w:val="00DD2A88"/>
    <w:rsid w:val="00DD788C"/>
    <w:rsid w:val="00DE0316"/>
    <w:rsid w:val="00DE23BE"/>
    <w:rsid w:val="00DE5669"/>
    <w:rsid w:val="00DE671B"/>
    <w:rsid w:val="00DF603E"/>
    <w:rsid w:val="00E04218"/>
    <w:rsid w:val="00E07DCA"/>
    <w:rsid w:val="00E126C3"/>
    <w:rsid w:val="00E15620"/>
    <w:rsid w:val="00E24841"/>
    <w:rsid w:val="00E27592"/>
    <w:rsid w:val="00E375A4"/>
    <w:rsid w:val="00E400DF"/>
    <w:rsid w:val="00E410D9"/>
    <w:rsid w:val="00E43514"/>
    <w:rsid w:val="00E43DB2"/>
    <w:rsid w:val="00E476D0"/>
    <w:rsid w:val="00E5029A"/>
    <w:rsid w:val="00E50684"/>
    <w:rsid w:val="00E524AF"/>
    <w:rsid w:val="00E61173"/>
    <w:rsid w:val="00E61E9A"/>
    <w:rsid w:val="00E719D3"/>
    <w:rsid w:val="00E771DE"/>
    <w:rsid w:val="00E81FE1"/>
    <w:rsid w:val="00E8259D"/>
    <w:rsid w:val="00E838D2"/>
    <w:rsid w:val="00E873EB"/>
    <w:rsid w:val="00E90A6A"/>
    <w:rsid w:val="00E91C94"/>
    <w:rsid w:val="00E92A22"/>
    <w:rsid w:val="00E95D96"/>
    <w:rsid w:val="00E976FE"/>
    <w:rsid w:val="00E978B7"/>
    <w:rsid w:val="00EB27F2"/>
    <w:rsid w:val="00EB6B3A"/>
    <w:rsid w:val="00EB7B5C"/>
    <w:rsid w:val="00EC3808"/>
    <w:rsid w:val="00ED1537"/>
    <w:rsid w:val="00ED2EC9"/>
    <w:rsid w:val="00ED3785"/>
    <w:rsid w:val="00EE26CD"/>
    <w:rsid w:val="00EF5424"/>
    <w:rsid w:val="00EF6BBD"/>
    <w:rsid w:val="00EF77D8"/>
    <w:rsid w:val="00F01946"/>
    <w:rsid w:val="00F021F2"/>
    <w:rsid w:val="00F14F5C"/>
    <w:rsid w:val="00F1562C"/>
    <w:rsid w:val="00F23183"/>
    <w:rsid w:val="00F23493"/>
    <w:rsid w:val="00F236B3"/>
    <w:rsid w:val="00F26007"/>
    <w:rsid w:val="00F27119"/>
    <w:rsid w:val="00F32131"/>
    <w:rsid w:val="00F34319"/>
    <w:rsid w:val="00F35C3E"/>
    <w:rsid w:val="00F4101C"/>
    <w:rsid w:val="00F436D4"/>
    <w:rsid w:val="00F47B04"/>
    <w:rsid w:val="00F66474"/>
    <w:rsid w:val="00F66748"/>
    <w:rsid w:val="00F66E91"/>
    <w:rsid w:val="00F7040D"/>
    <w:rsid w:val="00F7448D"/>
    <w:rsid w:val="00F74B20"/>
    <w:rsid w:val="00F917FF"/>
    <w:rsid w:val="00F96B2F"/>
    <w:rsid w:val="00FA376D"/>
    <w:rsid w:val="00FA44BC"/>
    <w:rsid w:val="00FB2836"/>
    <w:rsid w:val="00FB29B4"/>
    <w:rsid w:val="00FC4B87"/>
    <w:rsid w:val="00FD2E66"/>
    <w:rsid w:val="00FE053C"/>
    <w:rsid w:val="00FF1B62"/>
    <w:rsid w:val="00FF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74"/>
    <w:rPr>
      <w:sz w:val="24"/>
      <w:szCs w:val="24"/>
    </w:rPr>
  </w:style>
  <w:style w:type="paragraph" w:styleId="Heading1">
    <w:name w:val="heading 1"/>
    <w:basedOn w:val="Normal"/>
    <w:next w:val="Normal"/>
    <w:link w:val="Heading1Char"/>
    <w:qFormat/>
    <w:locked/>
    <w:rsid w:val="00A50B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9"/>
    <w:qFormat/>
    <w:rsid w:val="00E126C3"/>
    <w:pPr>
      <w:keepNext/>
      <w:pBdr>
        <w:top w:val="single" w:sz="4" w:space="1" w:color="auto"/>
        <w:left w:val="single" w:sz="4" w:space="4" w:color="auto"/>
        <w:bottom w:val="single" w:sz="4" w:space="1" w:color="auto"/>
        <w:right w:val="single" w:sz="4" w:space="4" w:color="auto"/>
      </w:pBdr>
      <w:shd w:val="pct30" w:color="auto" w:fill="FFFFFF"/>
      <w:jc w:val="center"/>
      <w:outlineLvl w:val="5"/>
    </w:pPr>
    <w:rPr>
      <w:b/>
      <w:sz w:val="36"/>
      <w:szCs w:val="20"/>
      <w:lang w:eastAsia="en-US"/>
    </w:rPr>
  </w:style>
  <w:style w:type="paragraph" w:styleId="Heading9">
    <w:name w:val="heading 9"/>
    <w:basedOn w:val="Normal"/>
    <w:next w:val="Normal"/>
    <w:link w:val="Heading9Char"/>
    <w:uiPriority w:val="99"/>
    <w:qFormat/>
    <w:rsid w:val="00E126C3"/>
    <w:pPr>
      <w:keepNext/>
      <w:outlineLvl w:val="8"/>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661BF"/>
    <w:rPr>
      <w:rFonts w:ascii="Calibri" w:eastAsia="Times New Roman" w:hAnsi="Calibri" w:cs="Times New Roman"/>
      <w:b/>
      <w:bCs/>
    </w:rPr>
  </w:style>
  <w:style w:type="character" w:customStyle="1" w:styleId="Heading9Char">
    <w:name w:val="Heading 9 Char"/>
    <w:basedOn w:val="DefaultParagraphFont"/>
    <w:link w:val="Heading9"/>
    <w:uiPriority w:val="9"/>
    <w:semiHidden/>
    <w:rsid w:val="005661BF"/>
    <w:rPr>
      <w:rFonts w:ascii="Cambria" w:eastAsia="Times New Roman" w:hAnsi="Cambria" w:cs="Times New Roman"/>
    </w:rPr>
  </w:style>
  <w:style w:type="paragraph" w:styleId="NormalWeb">
    <w:name w:val="Normal (Web)"/>
    <w:basedOn w:val="Normal"/>
    <w:uiPriority w:val="99"/>
    <w:rsid w:val="00E126C3"/>
    <w:pPr>
      <w:spacing w:before="100" w:beforeAutospacing="1" w:after="100" w:afterAutospacing="1"/>
    </w:pPr>
  </w:style>
  <w:style w:type="paragraph" w:styleId="Footer">
    <w:name w:val="footer"/>
    <w:basedOn w:val="Normal"/>
    <w:link w:val="FooterChar"/>
    <w:uiPriority w:val="99"/>
    <w:rsid w:val="00E126C3"/>
    <w:pPr>
      <w:tabs>
        <w:tab w:val="center" w:pos="4320"/>
        <w:tab w:val="right" w:pos="8640"/>
      </w:tabs>
    </w:pPr>
    <w:rPr>
      <w:sz w:val="20"/>
      <w:szCs w:val="20"/>
      <w:lang w:eastAsia="en-US"/>
    </w:rPr>
  </w:style>
  <w:style w:type="character" w:customStyle="1" w:styleId="FooterChar">
    <w:name w:val="Footer Char"/>
    <w:basedOn w:val="DefaultParagraphFont"/>
    <w:link w:val="Footer"/>
    <w:uiPriority w:val="99"/>
    <w:rsid w:val="005661BF"/>
    <w:rPr>
      <w:sz w:val="24"/>
      <w:szCs w:val="24"/>
    </w:rPr>
  </w:style>
  <w:style w:type="character" w:styleId="PageNumber">
    <w:name w:val="page number"/>
    <w:basedOn w:val="DefaultParagraphFont"/>
    <w:uiPriority w:val="99"/>
    <w:rsid w:val="00E126C3"/>
    <w:rPr>
      <w:rFonts w:cs="Times New Roman"/>
    </w:rPr>
  </w:style>
  <w:style w:type="character" w:styleId="CommentReference">
    <w:name w:val="annotation reference"/>
    <w:basedOn w:val="DefaultParagraphFont"/>
    <w:uiPriority w:val="99"/>
    <w:semiHidden/>
    <w:rsid w:val="00064DEB"/>
    <w:rPr>
      <w:rFonts w:cs="Times New Roman"/>
      <w:sz w:val="16"/>
    </w:rPr>
  </w:style>
  <w:style w:type="paragraph" w:styleId="CommentText">
    <w:name w:val="annotation text"/>
    <w:basedOn w:val="Normal"/>
    <w:link w:val="CommentTextChar"/>
    <w:uiPriority w:val="99"/>
    <w:semiHidden/>
    <w:rsid w:val="00064DEB"/>
    <w:rPr>
      <w:sz w:val="20"/>
      <w:szCs w:val="20"/>
      <w:lang w:eastAsia="fr-FR"/>
    </w:rPr>
  </w:style>
  <w:style w:type="character" w:customStyle="1" w:styleId="CommentTextChar">
    <w:name w:val="Comment Text Char"/>
    <w:basedOn w:val="DefaultParagraphFont"/>
    <w:link w:val="CommentText"/>
    <w:uiPriority w:val="99"/>
    <w:semiHidden/>
    <w:rsid w:val="005661BF"/>
    <w:rPr>
      <w:sz w:val="20"/>
      <w:szCs w:val="20"/>
    </w:rPr>
  </w:style>
  <w:style w:type="paragraph" w:styleId="BlockText">
    <w:name w:val="Block Text"/>
    <w:basedOn w:val="Normal"/>
    <w:uiPriority w:val="99"/>
    <w:rsid w:val="00064DEB"/>
    <w:pPr>
      <w:keepLines/>
      <w:ind w:left="1440" w:right="788"/>
      <w:jc w:val="both"/>
    </w:pPr>
    <w:rPr>
      <w:rFonts w:ascii="Arial Narrow" w:hAnsi="Arial Narrow"/>
      <w:szCs w:val="20"/>
      <w:lang w:eastAsia="fr-FR"/>
    </w:rPr>
  </w:style>
  <w:style w:type="paragraph" w:styleId="BalloonText">
    <w:name w:val="Balloon Text"/>
    <w:basedOn w:val="Normal"/>
    <w:link w:val="BalloonTextChar"/>
    <w:uiPriority w:val="99"/>
    <w:semiHidden/>
    <w:rsid w:val="00966C1A"/>
    <w:rPr>
      <w:rFonts w:ascii="Tahoma" w:hAnsi="Tahoma" w:cs="Tahoma"/>
      <w:sz w:val="16"/>
      <w:szCs w:val="16"/>
    </w:rPr>
  </w:style>
  <w:style w:type="character" w:customStyle="1" w:styleId="BalloonTextChar">
    <w:name w:val="Balloon Text Char"/>
    <w:basedOn w:val="DefaultParagraphFont"/>
    <w:link w:val="BalloonText"/>
    <w:uiPriority w:val="99"/>
    <w:semiHidden/>
    <w:rsid w:val="005661BF"/>
    <w:rPr>
      <w:sz w:val="0"/>
      <w:szCs w:val="0"/>
    </w:rPr>
  </w:style>
  <w:style w:type="character" w:styleId="Hyperlink">
    <w:name w:val="Hyperlink"/>
    <w:basedOn w:val="DefaultParagraphFont"/>
    <w:uiPriority w:val="99"/>
    <w:rsid w:val="00A97603"/>
    <w:rPr>
      <w:rFonts w:cs="Times New Roman"/>
      <w:color w:val="0000FF"/>
      <w:u w:val="single"/>
    </w:rPr>
  </w:style>
  <w:style w:type="character" w:styleId="FollowedHyperlink">
    <w:name w:val="FollowedHyperlink"/>
    <w:basedOn w:val="DefaultParagraphFont"/>
    <w:uiPriority w:val="99"/>
    <w:rsid w:val="00B75DD3"/>
    <w:rPr>
      <w:rFonts w:cs="Times New Roman"/>
      <w:color w:val="800080"/>
      <w:u w:val="single"/>
    </w:rPr>
  </w:style>
  <w:style w:type="paragraph" w:styleId="CommentSubject">
    <w:name w:val="annotation subject"/>
    <w:basedOn w:val="CommentText"/>
    <w:next w:val="CommentText"/>
    <w:link w:val="CommentSubjectChar"/>
    <w:uiPriority w:val="99"/>
    <w:semiHidden/>
    <w:rsid w:val="00A579B0"/>
    <w:rPr>
      <w:b/>
      <w:bCs/>
      <w:lang w:eastAsia="en-GB"/>
    </w:rPr>
  </w:style>
  <w:style w:type="character" w:customStyle="1" w:styleId="CommentSubjectChar">
    <w:name w:val="Comment Subject Char"/>
    <w:basedOn w:val="CommentTextChar"/>
    <w:link w:val="CommentSubject"/>
    <w:uiPriority w:val="99"/>
    <w:semiHidden/>
    <w:rsid w:val="005661BF"/>
    <w:rPr>
      <w:b/>
      <w:bCs/>
      <w:sz w:val="20"/>
      <w:szCs w:val="20"/>
    </w:rPr>
  </w:style>
  <w:style w:type="paragraph" w:customStyle="1" w:styleId="1Texte">
    <w:name w:val="1Texte"/>
    <w:basedOn w:val="Normal"/>
    <w:uiPriority w:val="99"/>
    <w:rsid w:val="00C70F3A"/>
    <w:pPr>
      <w:spacing w:line="220" w:lineRule="exact"/>
      <w:ind w:left="425"/>
    </w:pPr>
    <w:rPr>
      <w:rFonts w:ascii="Helvetica" w:hAnsi="Helvetica"/>
      <w:sz w:val="18"/>
      <w:szCs w:val="20"/>
      <w:lang w:eastAsia="fr-FR"/>
    </w:rPr>
  </w:style>
  <w:style w:type="table" w:styleId="TableGrid">
    <w:name w:val="Table Grid"/>
    <w:basedOn w:val="TableNormal"/>
    <w:uiPriority w:val="99"/>
    <w:rsid w:val="00C70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847EB"/>
    <w:rPr>
      <w:sz w:val="20"/>
      <w:szCs w:val="20"/>
    </w:rPr>
  </w:style>
  <w:style w:type="character" w:customStyle="1" w:styleId="FootnoteTextChar">
    <w:name w:val="Footnote Text Char"/>
    <w:basedOn w:val="DefaultParagraphFont"/>
    <w:link w:val="FootnoteText"/>
    <w:uiPriority w:val="99"/>
    <w:semiHidden/>
    <w:rsid w:val="005661BF"/>
    <w:rPr>
      <w:sz w:val="20"/>
      <w:szCs w:val="20"/>
    </w:rPr>
  </w:style>
  <w:style w:type="character" w:styleId="FootnoteReference">
    <w:name w:val="footnote reference"/>
    <w:basedOn w:val="DefaultParagraphFont"/>
    <w:uiPriority w:val="99"/>
    <w:semiHidden/>
    <w:rsid w:val="007847EB"/>
    <w:rPr>
      <w:rFonts w:cs="Times New Roman"/>
      <w:vertAlign w:val="superscript"/>
    </w:rPr>
  </w:style>
  <w:style w:type="paragraph" w:styleId="Header">
    <w:name w:val="header"/>
    <w:basedOn w:val="Normal"/>
    <w:link w:val="HeaderChar"/>
    <w:uiPriority w:val="99"/>
    <w:semiHidden/>
    <w:unhideWhenUsed/>
    <w:rsid w:val="00575AD4"/>
    <w:pPr>
      <w:tabs>
        <w:tab w:val="center" w:pos="4536"/>
        <w:tab w:val="right" w:pos="9072"/>
      </w:tabs>
    </w:pPr>
  </w:style>
  <w:style w:type="character" w:customStyle="1" w:styleId="HeaderChar">
    <w:name w:val="Header Char"/>
    <w:basedOn w:val="DefaultParagraphFont"/>
    <w:link w:val="Header"/>
    <w:uiPriority w:val="99"/>
    <w:semiHidden/>
    <w:rsid w:val="00575AD4"/>
    <w:rPr>
      <w:sz w:val="24"/>
      <w:szCs w:val="24"/>
    </w:rPr>
  </w:style>
  <w:style w:type="paragraph" w:styleId="ListParagraph">
    <w:name w:val="List Paragraph"/>
    <w:basedOn w:val="Normal"/>
    <w:uiPriority w:val="34"/>
    <w:qFormat/>
    <w:rsid w:val="009E12D5"/>
    <w:pPr>
      <w:ind w:left="720"/>
      <w:contextualSpacing/>
    </w:pPr>
  </w:style>
  <w:style w:type="character" w:customStyle="1" w:styleId="Heading1Char">
    <w:name w:val="Heading 1 Char"/>
    <w:basedOn w:val="DefaultParagraphFont"/>
    <w:link w:val="Heading1"/>
    <w:rsid w:val="00A50B7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6007"/>
    <w:pPr>
      <w:spacing w:after="100"/>
    </w:pPr>
  </w:style>
  <w:style w:type="paragraph" w:styleId="EndnoteText">
    <w:name w:val="endnote text"/>
    <w:basedOn w:val="Normal"/>
    <w:link w:val="EndnoteTextChar"/>
    <w:uiPriority w:val="99"/>
    <w:semiHidden/>
    <w:unhideWhenUsed/>
    <w:rsid w:val="005A21B4"/>
    <w:rPr>
      <w:sz w:val="20"/>
      <w:szCs w:val="20"/>
    </w:rPr>
  </w:style>
  <w:style w:type="character" w:customStyle="1" w:styleId="EndnoteTextChar">
    <w:name w:val="Endnote Text Char"/>
    <w:basedOn w:val="DefaultParagraphFont"/>
    <w:link w:val="EndnoteText"/>
    <w:uiPriority w:val="99"/>
    <w:semiHidden/>
    <w:rsid w:val="005A21B4"/>
  </w:style>
  <w:style w:type="character" w:styleId="EndnoteReference">
    <w:name w:val="endnote reference"/>
    <w:basedOn w:val="DefaultParagraphFont"/>
    <w:uiPriority w:val="99"/>
    <w:semiHidden/>
    <w:unhideWhenUsed/>
    <w:rsid w:val="005A21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74"/>
    <w:rPr>
      <w:sz w:val="24"/>
      <w:szCs w:val="24"/>
    </w:rPr>
  </w:style>
  <w:style w:type="paragraph" w:styleId="Heading1">
    <w:name w:val="heading 1"/>
    <w:basedOn w:val="Normal"/>
    <w:next w:val="Normal"/>
    <w:link w:val="Heading1Char"/>
    <w:qFormat/>
    <w:locked/>
    <w:rsid w:val="00A50B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9"/>
    <w:qFormat/>
    <w:rsid w:val="00E126C3"/>
    <w:pPr>
      <w:keepNext/>
      <w:pBdr>
        <w:top w:val="single" w:sz="4" w:space="1" w:color="auto"/>
        <w:left w:val="single" w:sz="4" w:space="4" w:color="auto"/>
        <w:bottom w:val="single" w:sz="4" w:space="1" w:color="auto"/>
        <w:right w:val="single" w:sz="4" w:space="4" w:color="auto"/>
      </w:pBdr>
      <w:shd w:val="pct30" w:color="auto" w:fill="FFFFFF"/>
      <w:jc w:val="center"/>
      <w:outlineLvl w:val="5"/>
    </w:pPr>
    <w:rPr>
      <w:b/>
      <w:sz w:val="36"/>
      <w:szCs w:val="20"/>
      <w:lang w:eastAsia="en-US"/>
    </w:rPr>
  </w:style>
  <w:style w:type="paragraph" w:styleId="Heading9">
    <w:name w:val="heading 9"/>
    <w:basedOn w:val="Normal"/>
    <w:next w:val="Normal"/>
    <w:link w:val="Heading9Char"/>
    <w:uiPriority w:val="99"/>
    <w:qFormat/>
    <w:rsid w:val="00E126C3"/>
    <w:pPr>
      <w:keepNext/>
      <w:outlineLvl w:val="8"/>
    </w:pPr>
    <w:rPr>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5661BF"/>
    <w:rPr>
      <w:rFonts w:ascii="Calibri" w:eastAsia="Times New Roman" w:hAnsi="Calibri" w:cs="Times New Roman"/>
      <w:b/>
      <w:bCs/>
    </w:rPr>
  </w:style>
  <w:style w:type="character" w:customStyle="1" w:styleId="Heading9Char">
    <w:name w:val="Heading 9 Char"/>
    <w:basedOn w:val="DefaultParagraphFont"/>
    <w:link w:val="Heading9"/>
    <w:uiPriority w:val="9"/>
    <w:semiHidden/>
    <w:rsid w:val="005661BF"/>
    <w:rPr>
      <w:rFonts w:ascii="Cambria" w:eastAsia="Times New Roman" w:hAnsi="Cambria" w:cs="Times New Roman"/>
    </w:rPr>
  </w:style>
  <w:style w:type="paragraph" w:styleId="NormalWeb">
    <w:name w:val="Normal (Web)"/>
    <w:basedOn w:val="Normal"/>
    <w:uiPriority w:val="99"/>
    <w:rsid w:val="00E126C3"/>
    <w:pPr>
      <w:spacing w:before="100" w:beforeAutospacing="1" w:after="100" w:afterAutospacing="1"/>
    </w:pPr>
  </w:style>
  <w:style w:type="paragraph" w:styleId="Footer">
    <w:name w:val="footer"/>
    <w:basedOn w:val="Normal"/>
    <w:link w:val="FooterChar"/>
    <w:uiPriority w:val="99"/>
    <w:rsid w:val="00E126C3"/>
    <w:pPr>
      <w:tabs>
        <w:tab w:val="center" w:pos="4320"/>
        <w:tab w:val="right" w:pos="8640"/>
      </w:tabs>
    </w:pPr>
    <w:rPr>
      <w:sz w:val="20"/>
      <w:szCs w:val="20"/>
      <w:lang w:eastAsia="en-US"/>
    </w:rPr>
  </w:style>
  <w:style w:type="character" w:customStyle="1" w:styleId="FooterChar">
    <w:name w:val="Footer Char"/>
    <w:basedOn w:val="DefaultParagraphFont"/>
    <w:link w:val="Footer"/>
    <w:uiPriority w:val="99"/>
    <w:rsid w:val="005661BF"/>
    <w:rPr>
      <w:sz w:val="24"/>
      <w:szCs w:val="24"/>
    </w:rPr>
  </w:style>
  <w:style w:type="character" w:styleId="PageNumber">
    <w:name w:val="page number"/>
    <w:basedOn w:val="DefaultParagraphFont"/>
    <w:uiPriority w:val="99"/>
    <w:rsid w:val="00E126C3"/>
    <w:rPr>
      <w:rFonts w:cs="Times New Roman"/>
    </w:rPr>
  </w:style>
  <w:style w:type="character" w:styleId="CommentReference">
    <w:name w:val="annotation reference"/>
    <w:basedOn w:val="DefaultParagraphFont"/>
    <w:uiPriority w:val="99"/>
    <w:semiHidden/>
    <w:rsid w:val="00064DEB"/>
    <w:rPr>
      <w:rFonts w:cs="Times New Roman"/>
      <w:sz w:val="16"/>
    </w:rPr>
  </w:style>
  <w:style w:type="paragraph" w:styleId="CommentText">
    <w:name w:val="annotation text"/>
    <w:basedOn w:val="Normal"/>
    <w:link w:val="CommentTextChar"/>
    <w:uiPriority w:val="99"/>
    <w:semiHidden/>
    <w:rsid w:val="00064DEB"/>
    <w:rPr>
      <w:sz w:val="20"/>
      <w:szCs w:val="20"/>
      <w:lang w:eastAsia="fr-FR"/>
    </w:rPr>
  </w:style>
  <w:style w:type="character" w:customStyle="1" w:styleId="CommentTextChar">
    <w:name w:val="Comment Text Char"/>
    <w:basedOn w:val="DefaultParagraphFont"/>
    <w:link w:val="CommentText"/>
    <w:uiPriority w:val="99"/>
    <w:semiHidden/>
    <w:rsid w:val="005661BF"/>
    <w:rPr>
      <w:sz w:val="20"/>
      <w:szCs w:val="20"/>
    </w:rPr>
  </w:style>
  <w:style w:type="paragraph" w:styleId="BlockText">
    <w:name w:val="Block Text"/>
    <w:basedOn w:val="Normal"/>
    <w:uiPriority w:val="99"/>
    <w:rsid w:val="00064DEB"/>
    <w:pPr>
      <w:keepLines/>
      <w:ind w:left="1440" w:right="788"/>
      <w:jc w:val="both"/>
    </w:pPr>
    <w:rPr>
      <w:rFonts w:ascii="Arial Narrow" w:hAnsi="Arial Narrow"/>
      <w:szCs w:val="20"/>
      <w:lang w:eastAsia="fr-FR"/>
    </w:rPr>
  </w:style>
  <w:style w:type="paragraph" w:styleId="BalloonText">
    <w:name w:val="Balloon Text"/>
    <w:basedOn w:val="Normal"/>
    <w:link w:val="BalloonTextChar"/>
    <w:uiPriority w:val="99"/>
    <w:semiHidden/>
    <w:rsid w:val="00966C1A"/>
    <w:rPr>
      <w:rFonts w:ascii="Tahoma" w:hAnsi="Tahoma" w:cs="Tahoma"/>
      <w:sz w:val="16"/>
      <w:szCs w:val="16"/>
    </w:rPr>
  </w:style>
  <w:style w:type="character" w:customStyle="1" w:styleId="BalloonTextChar">
    <w:name w:val="Balloon Text Char"/>
    <w:basedOn w:val="DefaultParagraphFont"/>
    <w:link w:val="BalloonText"/>
    <w:uiPriority w:val="99"/>
    <w:semiHidden/>
    <w:rsid w:val="005661BF"/>
    <w:rPr>
      <w:sz w:val="0"/>
      <w:szCs w:val="0"/>
    </w:rPr>
  </w:style>
  <w:style w:type="character" w:styleId="Hyperlink">
    <w:name w:val="Hyperlink"/>
    <w:basedOn w:val="DefaultParagraphFont"/>
    <w:uiPriority w:val="99"/>
    <w:rsid w:val="00A97603"/>
    <w:rPr>
      <w:rFonts w:cs="Times New Roman"/>
      <w:color w:val="0000FF"/>
      <w:u w:val="single"/>
    </w:rPr>
  </w:style>
  <w:style w:type="character" w:styleId="FollowedHyperlink">
    <w:name w:val="FollowedHyperlink"/>
    <w:basedOn w:val="DefaultParagraphFont"/>
    <w:uiPriority w:val="99"/>
    <w:rsid w:val="00B75DD3"/>
    <w:rPr>
      <w:rFonts w:cs="Times New Roman"/>
      <w:color w:val="800080"/>
      <w:u w:val="single"/>
    </w:rPr>
  </w:style>
  <w:style w:type="paragraph" w:styleId="CommentSubject">
    <w:name w:val="annotation subject"/>
    <w:basedOn w:val="CommentText"/>
    <w:next w:val="CommentText"/>
    <w:link w:val="CommentSubjectChar"/>
    <w:uiPriority w:val="99"/>
    <w:semiHidden/>
    <w:rsid w:val="00A579B0"/>
    <w:rPr>
      <w:b/>
      <w:bCs/>
      <w:lang w:eastAsia="en-GB"/>
    </w:rPr>
  </w:style>
  <w:style w:type="character" w:customStyle="1" w:styleId="CommentSubjectChar">
    <w:name w:val="Comment Subject Char"/>
    <w:basedOn w:val="CommentTextChar"/>
    <w:link w:val="CommentSubject"/>
    <w:uiPriority w:val="99"/>
    <w:semiHidden/>
    <w:rsid w:val="005661BF"/>
    <w:rPr>
      <w:b/>
      <w:bCs/>
      <w:sz w:val="20"/>
      <w:szCs w:val="20"/>
    </w:rPr>
  </w:style>
  <w:style w:type="paragraph" w:customStyle="1" w:styleId="1Texte">
    <w:name w:val="1Texte"/>
    <w:basedOn w:val="Normal"/>
    <w:uiPriority w:val="99"/>
    <w:rsid w:val="00C70F3A"/>
    <w:pPr>
      <w:spacing w:line="220" w:lineRule="exact"/>
      <w:ind w:left="425"/>
    </w:pPr>
    <w:rPr>
      <w:rFonts w:ascii="Helvetica" w:hAnsi="Helvetica"/>
      <w:sz w:val="18"/>
      <w:szCs w:val="20"/>
      <w:lang w:eastAsia="fr-FR"/>
    </w:rPr>
  </w:style>
  <w:style w:type="table" w:styleId="TableGrid">
    <w:name w:val="Table Grid"/>
    <w:basedOn w:val="TableNormal"/>
    <w:uiPriority w:val="99"/>
    <w:rsid w:val="00C70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847EB"/>
    <w:rPr>
      <w:sz w:val="20"/>
      <w:szCs w:val="20"/>
    </w:rPr>
  </w:style>
  <w:style w:type="character" w:customStyle="1" w:styleId="FootnoteTextChar">
    <w:name w:val="Footnote Text Char"/>
    <w:basedOn w:val="DefaultParagraphFont"/>
    <w:link w:val="FootnoteText"/>
    <w:uiPriority w:val="99"/>
    <w:semiHidden/>
    <w:rsid w:val="005661BF"/>
    <w:rPr>
      <w:sz w:val="20"/>
      <w:szCs w:val="20"/>
    </w:rPr>
  </w:style>
  <w:style w:type="character" w:styleId="FootnoteReference">
    <w:name w:val="footnote reference"/>
    <w:basedOn w:val="DefaultParagraphFont"/>
    <w:uiPriority w:val="99"/>
    <w:semiHidden/>
    <w:rsid w:val="007847EB"/>
    <w:rPr>
      <w:rFonts w:cs="Times New Roman"/>
      <w:vertAlign w:val="superscript"/>
    </w:rPr>
  </w:style>
  <w:style w:type="paragraph" w:styleId="Header">
    <w:name w:val="header"/>
    <w:basedOn w:val="Normal"/>
    <w:link w:val="HeaderChar"/>
    <w:uiPriority w:val="99"/>
    <w:semiHidden/>
    <w:unhideWhenUsed/>
    <w:rsid w:val="00575AD4"/>
    <w:pPr>
      <w:tabs>
        <w:tab w:val="center" w:pos="4536"/>
        <w:tab w:val="right" w:pos="9072"/>
      </w:tabs>
    </w:pPr>
  </w:style>
  <w:style w:type="character" w:customStyle="1" w:styleId="HeaderChar">
    <w:name w:val="Header Char"/>
    <w:basedOn w:val="DefaultParagraphFont"/>
    <w:link w:val="Header"/>
    <w:uiPriority w:val="99"/>
    <w:semiHidden/>
    <w:rsid w:val="00575AD4"/>
    <w:rPr>
      <w:sz w:val="24"/>
      <w:szCs w:val="24"/>
    </w:rPr>
  </w:style>
  <w:style w:type="paragraph" w:styleId="ListParagraph">
    <w:name w:val="List Paragraph"/>
    <w:basedOn w:val="Normal"/>
    <w:uiPriority w:val="34"/>
    <w:qFormat/>
    <w:rsid w:val="009E12D5"/>
    <w:pPr>
      <w:ind w:left="720"/>
      <w:contextualSpacing/>
    </w:pPr>
  </w:style>
  <w:style w:type="character" w:customStyle="1" w:styleId="Heading1Char">
    <w:name w:val="Heading 1 Char"/>
    <w:basedOn w:val="DefaultParagraphFont"/>
    <w:link w:val="Heading1"/>
    <w:rsid w:val="00A50B7A"/>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26007"/>
    <w:pPr>
      <w:spacing w:after="100"/>
    </w:pPr>
  </w:style>
  <w:style w:type="paragraph" w:styleId="EndnoteText">
    <w:name w:val="endnote text"/>
    <w:basedOn w:val="Normal"/>
    <w:link w:val="EndnoteTextChar"/>
    <w:uiPriority w:val="99"/>
    <w:semiHidden/>
    <w:unhideWhenUsed/>
    <w:rsid w:val="005A21B4"/>
    <w:rPr>
      <w:sz w:val="20"/>
      <w:szCs w:val="20"/>
    </w:rPr>
  </w:style>
  <w:style w:type="character" w:customStyle="1" w:styleId="EndnoteTextChar">
    <w:name w:val="Endnote Text Char"/>
    <w:basedOn w:val="DefaultParagraphFont"/>
    <w:link w:val="EndnoteText"/>
    <w:uiPriority w:val="99"/>
    <w:semiHidden/>
    <w:rsid w:val="005A21B4"/>
  </w:style>
  <w:style w:type="character" w:styleId="EndnoteReference">
    <w:name w:val="endnote reference"/>
    <w:basedOn w:val="DefaultParagraphFont"/>
    <w:uiPriority w:val="99"/>
    <w:semiHidden/>
    <w:unhideWhenUsed/>
    <w:rsid w:val="005A2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8328">
      <w:bodyDiv w:val="1"/>
      <w:marLeft w:val="0"/>
      <w:marRight w:val="0"/>
      <w:marTop w:val="0"/>
      <w:marBottom w:val="0"/>
      <w:divBdr>
        <w:top w:val="none" w:sz="0" w:space="0" w:color="auto"/>
        <w:left w:val="none" w:sz="0" w:space="0" w:color="auto"/>
        <w:bottom w:val="none" w:sz="0" w:space="0" w:color="auto"/>
        <w:right w:val="none" w:sz="0" w:space="0" w:color="auto"/>
      </w:divBdr>
    </w:div>
    <w:div w:id="595358260">
      <w:bodyDiv w:val="1"/>
      <w:marLeft w:val="0"/>
      <w:marRight w:val="0"/>
      <w:marTop w:val="0"/>
      <w:marBottom w:val="0"/>
      <w:divBdr>
        <w:top w:val="none" w:sz="0" w:space="0" w:color="auto"/>
        <w:left w:val="none" w:sz="0" w:space="0" w:color="auto"/>
        <w:bottom w:val="none" w:sz="0" w:space="0" w:color="auto"/>
        <w:right w:val="none" w:sz="0" w:space="0" w:color="auto"/>
      </w:divBdr>
    </w:div>
    <w:div w:id="649287918">
      <w:marLeft w:val="0"/>
      <w:marRight w:val="0"/>
      <w:marTop w:val="0"/>
      <w:marBottom w:val="0"/>
      <w:divBdr>
        <w:top w:val="none" w:sz="0" w:space="0" w:color="auto"/>
        <w:left w:val="none" w:sz="0" w:space="0" w:color="auto"/>
        <w:bottom w:val="none" w:sz="0" w:space="0" w:color="auto"/>
        <w:right w:val="none" w:sz="0" w:space="0" w:color="auto"/>
      </w:divBdr>
    </w:div>
    <w:div w:id="826289091">
      <w:bodyDiv w:val="1"/>
      <w:marLeft w:val="0"/>
      <w:marRight w:val="0"/>
      <w:marTop w:val="0"/>
      <w:marBottom w:val="0"/>
      <w:divBdr>
        <w:top w:val="none" w:sz="0" w:space="0" w:color="auto"/>
        <w:left w:val="none" w:sz="0" w:space="0" w:color="auto"/>
        <w:bottom w:val="none" w:sz="0" w:space="0" w:color="auto"/>
        <w:right w:val="none" w:sz="0" w:space="0" w:color="auto"/>
      </w:divBdr>
    </w:div>
    <w:div w:id="1175415619">
      <w:bodyDiv w:val="1"/>
      <w:marLeft w:val="0"/>
      <w:marRight w:val="0"/>
      <w:marTop w:val="0"/>
      <w:marBottom w:val="0"/>
      <w:divBdr>
        <w:top w:val="none" w:sz="0" w:space="0" w:color="auto"/>
        <w:left w:val="none" w:sz="0" w:space="0" w:color="auto"/>
        <w:bottom w:val="none" w:sz="0" w:space="0" w:color="auto"/>
        <w:right w:val="none" w:sz="0" w:space="0" w:color="auto"/>
      </w:divBdr>
    </w:div>
    <w:div w:id="1424181883">
      <w:bodyDiv w:val="1"/>
      <w:marLeft w:val="0"/>
      <w:marRight w:val="0"/>
      <w:marTop w:val="0"/>
      <w:marBottom w:val="0"/>
      <w:divBdr>
        <w:top w:val="none" w:sz="0" w:space="0" w:color="auto"/>
        <w:left w:val="none" w:sz="0" w:space="0" w:color="auto"/>
        <w:bottom w:val="none" w:sz="0" w:space="0" w:color="auto"/>
        <w:right w:val="none" w:sz="0" w:space="0" w:color="auto"/>
      </w:divBdr>
    </w:div>
    <w:div w:id="1630937318">
      <w:bodyDiv w:val="1"/>
      <w:marLeft w:val="0"/>
      <w:marRight w:val="0"/>
      <w:marTop w:val="0"/>
      <w:marBottom w:val="0"/>
      <w:divBdr>
        <w:top w:val="none" w:sz="0" w:space="0" w:color="auto"/>
        <w:left w:val="none" w:sz="0" w:space="0" w:color="auto"/>
        <w:bottom w:val="none" w:sz="0" w:space="0" w:color="auto"/>
        <w:right w:val="none" w:sz="0" w:space="0" w:color="auto"/>
      </w:divBdr>
    </w:div>
    <w:div w:id="21342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ec.europa.eu/education/llp/national-agencies_en.htm" TargetMode="External"/><Relationship Id="rId3" Type="http://schemas.openxmlformats.org/officeDocument/2006/relationships/styles" Target="styles.xml"/><Relationship Id="rId21" Type="http://schemas.openxmlformats.org/officeDocument/2006/relationships/hyperlink" Target="http://ec.europa.eu/education/policies/rec_qual/recognition/ds_en.pdf"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eacea.ec.europa.eu/llp/support_measures_and_network/ects_dsl_en.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europa.eu/education/llp/national-agencies_en.htm" TargetMode="External"/><Relationship Id="rId20" Type="http://schemas.openxmlformats.org/officeDocument/2006/relationships/hyperlink" Target="http://ec.europa.eu/education/programmes/socrates/ects/doc/ectslis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c.europa.eu/education/lifelong-learning-policy/doc1239_en.htm" TargetMode="External"/><Relationship Id="rId23" Type="http://schemas.openxmlformats.org/officeDocument/2006/relationships/hyperlink" Target="http://ec.europa.eu/education/policies/rec_qual/recognition/ds_en.pdf" TargetMode="External"/><Relationship Id="rId10" Type="http://schemas.openxmlformats.org/officeDocument/2006/relationships/footer" Target="footer1.xml"/><Relationship Id="rId19" Type="http://schemas.openxmlformats.org/officeDocument/2006/relationships/hyperlink" Target="http://eacea.ec.europa.eu/llp/results_projects/selection_results_en.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education/lifelong-learning-policy/doc/ects/guide_en.pdf" TargetMode="External"/><Relationship Id="rId22" Type="http://schemas.openxmlformats.org/officeDocument/2006/relationships/hyperlink" Target="http://ec.europa.eu/education/programmes/socrates/ects/doc/ectslis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lifelong-learning-policy/doc/ect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6A14-4B30-4248-BE72-14CEBC2C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3346</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sousaka</dc:creator>
  <cp:lastModifiedBy>Jasmina Skočilić</cp:lastModifiedBy>
  <cp:revision>42</cp:revision>
  <cp:lastPrinted>2013-03-15T10:18:00Z</cp:lastPrinted>
  <dcterms:created xsi:type="dcterms:W3CDTF">2013-03-12T10:50:00Z</dcterms:created>
  <dcterms:modified xsi:type="dcterms:W3CDTF">2013-04-03T15:18:00Z</dcterms:modified>
</cp:coreProperties>
</file>